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AD4" w:rsidRPr="0089638B" w:rsidRDefault="00626AD4">
      <w:pPr>
        <w:pStyle w:val="Zkladntextodsazen3"/>
        <w:ind w:left="0" w:firstLine="0"/>
        <w:jc w:val="center"/>
        <w:rPr>
          <w:szCs w:val="24"/>
        </w:rPr>
      </w:pPr>
    </w:p>
    <w:p w:rsidR="00626AD4" w:rsidRDefault="00626AD4">
      <w:pPr>
        <w:pStyle w:val="Zkladntextodsazen3"/>
        <w:ind w:left="0" w:firstLine="0"/>
        <w:jc w:val="center"/>
        <w:rPr>
          <w:szCs w:val="24"/>
        </w:rPr>
      </w:pPr>
    </w:p>
    <w:p w:rsidR="00626AD4" w:rsidRDefault="00626AD4">
      <w:pPr>
        <w:pStyle w:val="Zkladntextodsazen3"/>
        <w:ind w:left="0" w:firstLine="0"/>
        <w:jc w:val="center"/>
        <w:rPr>
          <w:szCs w:val="24"/>
        </w:rPr>
      </w:pPr>
    </w:p>
    <w:p w:rsidR="000A42AE" w:rsidRDefault="000A42AE">
      <w:pPr>
        <w:pStyle w:val="Zkladntextodsazen3"/>
        <w:ind w:left="0" w:firstLine="0"/>
        <w:jc w:val="center"/>
        <w:rPr>
          <w:szCs w:val="24"/>
        </w:rPr>
      </w:pPr>
    </w:p>
    <w:p w:rsidR="00D61B63" w:rsidRDefault="00D61B63">
      <w:pPr>
        <w:pStyle w:val="Zkladntextodsazen3"/>
        <w:ind w:left="0" w:firstLine="0"/>
        <w:jc w:val="center"/>
        <w:rPr>
          <w:szCs w:val="24"/>
        </w:rPr>
      </w:pPr>
    </w:p>
    <w:p w:rsidR="00D61B63" w:rsidRDefault="00D61B63">
      <w:pPr>
        <w:pStyle w:val="Zkladntextodsazen3"/>
        <w:ind w:left="0" w:firstLine="0"/>
        <w:jc w:val="center"/>
        <w:rPr>
          <w:szCs w:val="24"/>
        </w:rPr>
      </w:pPr>
    </w:p>
    <w:p w:rsidR="00626AD4" w:rsidRDefault="00626AD4" w:rsidP="005A0261">
      <w:pPr>
        <w:pStyle w:val="Zkladntextodsazen3"/>
        <w:ind w:left="0" w:firstLine="0"/>
        <w:rPr>
          <w:rFonts w:ascii="Times New Roman" w:hAnsi="Times New Roman"/>
          <w:szCs w:val="24"/>
        </w:rPr>
      </w:pPr>
    </w:p>
    <w:p w:rsidR="00D61B63" w:rsidRPr="00F7597E" w:rsidRDefault="00626AD4">
      <w:pPr>
        <w:pStyle w:val="Zkladntextodsazen3"/>
        <w:ind w:left="0" w:firstLine="0"/>
        <w:jc w:val="center"/>
        <w:rPr>
          <w:rFonts w:cs="Arial"/>
          <w:b/>
          <w:sz w:val="32"/>
          <w:szCs w:val="32"/>
        </w:rPr>
      </w:pPr>
      <w:r w:rsidRPr="00F7597E">
        <w:rPr>
          <w:rFonts w:cs="Arial"/>
          <w:b/>
          <w:sz w:val="32"/>
          <w:szCs w:val="32"/>
        </w:rPr>
        <w:t>NÁVRH</w:t>
      </w:r>
      <w:r w:rsidR="00D61B63" w:rsidRPr="00F7597E">
        <w:rPr>
          <w:rFonts w:cs="Arial"/>
          <w:b/>
          <w:sz w:val="32"/>
          <w:szCs w:val="32"/>
        </w:rPr>
        <w:t xml:space="preserve"> </w:t>
      </w:r>
      <w:r w:rsidR="00E4706C" w:rsidRPr="00F7597E">
        <w:rPr>
          <w:rFonts w:cs="Arial"/>
          <w:b/>
          <w:sz w:val="32"/>
          <w:szCs w:val="32"/>
          <w:lang w:val="cs-CZ"/>
        </w:rPr>
        <w:t xml:space="preserve">ZPRÁVY O UPLATŇOVÁNÍ </w:t>
      </w:r>
    </w:p>
    <w:p w:rsidR="00626AD4" w:rsidRPr="00F7597E" w:rsidRDefault="00626AD4">
      <w:pPr>
        <w:pStyle w:val="Zkladntextodsazen3"/>
        <w:ind w:left="0" w:firstLine="0"/>
        <w:jc w:val="center"/>
        <w:rPr>
          <w:rFonts w:cs="Arial"/>
          <w:b/>
          <w:sz w:val="32"/>
          <w:szCs w:val="32"/>
          <w:lang w:val="cs-CZ"/>
        </w:rPr>
      </w:pPr>
      <w:r w:rsidRPr="00F7597E">
        <w:rPr>
          <w:rFonts w:cs="Arial"/>
          <w:b/>
          <w:sz w:val="32"/>
          <w:szCs w:val="32"/>
        </w:rPr>
        <w:t>ÚZEMNÍHO PLÁNU</w:t>
      </w:r>
      <w:r w:rsidR="00D61B63" w:rsidRPr="00F7597E">
        <w:rPr>
          <w:rFonts w:cs="Arial"/>
          <w:b/>
          <w:sz w:val="32"/>
          <w:szCs w:val="32"/>
        </w:rPr>
        <w:t xml:space="preserve"> </w:t>
      </w:r>
      <w:r w:rsidR="001B6E0A">
        <w:rPr>
          <w:rFonts w:cs="Arial"/>
          <w:b/>
          <w:sz w:val="32"/>
          <w:szCs w:val="32"/>
          <w:lang w:val="cs-CZ"/>
        </w:rPr>
        <w:t>VLASTIBOŘIC</w:t>
      </w:r>
      <w:r w:rsidR="00FB5449" w:rsidRPr="00F7597E">
        <w:rPr>
          <w:rFonts w:cs="Arial"/>
          <w:b/>
          <w:sz w:val="32"/>
          <w:szCs w:val="32"/>
          <w:lang w:val="cs-CZ"/>
        </w:rPr>
        <w:t>E</w:t>
      </w:r>
    </w:p>
    <w:p w:rsidR="000D2687" w:rsidRPr="00F7597E" w:rsidRDefault="000D2687">
      <w:pPr>
        <w:pStyle w:val="Zkladntextodsazen3"/>
        <w:ind w:left="0" w:firstLine="0"/>
        <w:jc w:val="center"/>
        <w:rPr>
          <w:rFonts w:cs="Arial"/>
          <w:b/>
          <w:sz w:val="32"/>
          <w:szCs w:val="32"/>
          <w:lang w:val="cs-CZ"/>
        </w:rPr>
      </w:pPr>
    </w:p>
    <w:p w:rsidR="000D2687" w:rsidRDefault="000D2687">
      <w:pPr>
        <w:pStyle w:val="Zkladntextodsazen3"/>
        <w:ind w:left="0" w:firstLine="0"/>
        <w:jc w:val="center"/>
        <w:rPr>
          <w:rFonts w:cs="Arial"/>
          <w:b/>
          <w:sz w:val="32"/>
          <w:szCs w:val="32"/>
          <w:lang w:val="cs-CZ"/>
        </w:rPr>
      </w:pPr>
    </w:p>
    <w:p w:rsidR="000F1F99" w:rsidRDefault="000F1F99">
      <w:pPr>
        <w:pStyle w:val="Zkladntextodsazen3"/>
        <w:ind w:left="0" w:firstLine="0"/>
        <w:jc w:val="center"/>
        <w:rPr>
          <w:rFonts w:cs="Arial"/>
          <w:b/>
          <w:sz w:val="32"/>
          <w:szCs w:val="32"/>
          <w:lang w:val="cs-CZ"/>
        </w:rPr>
      </w:pPr>
    </w:p>
    <w:p w:rsidR="000F1F99" w:rsidRPr="00F7597E" w:rsidRDefault="000F1F99">
      <w:pPr>
        <w:pStyle w:val="Zkladntextodsazen3"/>
        <w:ind w:left="0" w:firstLine="0"/>
        <w:jc w:val="center"/>
        <w:rPr>
          <w:rFonts w:cs="Arial"/>
          <w:b/>
          <w:sz w:val="32"/>
          <w:szCs w:val="32"/>
          <w:lang w:val="cs-CZ"/>
        </w:rPr>
      </w:pPr>
    </w:p>
    <w:p w:rsidR="000D2687" w:rsidRPr="00F7597E" w:rsidRDefault="000D2687">
      <w:pPr>
        <w:pStyle w:val="Zkladntextodsazen3"/>
        <w:ind w:left="0" w:firstLine="0"/>
        <w:jc w:val="center"/>
        <w:rPr>
          <w:rFonts w:cs="Arial"/>
          <w:b/>
          <w:sz w:val="32"/>
          <w:szCs w:val="32"/>
          <w:lang w:val="cs-CZ"/>
        </w:rPr>
      </w:pPr>
    </w:p>
    <w:p w:rsidR="00626AD4" w:rsidRPr="007006D2" w:rsidRDefault="000D2687" w:rsidP="000D2687">
      <w:pPr>
        <w:pStyle w:val="Zkladntextodsazen3"/>
        <w:ind w:left="0" w:firstLine="0"/>
        <w:rPr>
          <w:rFonts w:cs="Arial"/>
          <w:sz w:val="22"/>
          <w:szCs w:val="22"/>
          <w:lang w:val="cs-CZ"/>
        </w:rPr>
      </w:pPr>
      <w:r w:rsidRPr="007006D2">
        <w:rPr>
          <w:rFonts w:cs="Arial"/>
          <w:sz w:val="22"/>
          <w:szCs w:val="22"/>
          <w:lang w:val="cs-CZ"/>
        </w:rPr>
        <w:t>dle ustanovení § 55 odst. 1 zákona č. 183/2006 Sb., o územním plánování a stavebním řádu v</w:t>
      </w:r>
      <w:r w:rsidR="001650B9" w:rsidRPr="007006D2">
        <w:rPr>
          <w:rFonts w:cs="Arial"/>
          <w:sz w:val="22"/>
          <w:szCs w:val="22"/>
          <w:lang w:val="cs-CZ"/>
        </w:rPr>
        <w:t> platném znění</w:t>
      </w:r>
      <w:r w:rsidRPr="007006D2">
        <w:rPr>
          <w:rFonts w:cs="Arial"/>
          <w:sz w:val="22"/>
          <w:szCs w:val="22"/>
          <w:lang w:val="cs-CZ"/>
        </w:rPr>
        <w:t xml:space="preserve"> a § 15 </w:t>
      </w:r>
      <w:r w:rsidRPr="007006D2">
        <w:rPr>
          <w:rFonts w:cs="Arial"/>
          <w:sz w:val="22"/>
          <w:szCs w:val="22"/>
        </w:rPr>
        <w:t>vyhlášky č. 500/2006 Sb., o územně analytických podkladech, územně plánovací dokumentaci a způsobu evidence územně plánovací činnosti</w:t>
      </w:r>
      <w:r w:rsidR="00EC03F1" w:rsidRPr="007006D2">
        <w:rPr>
          <w:rFonts w:cs="Arial"/>
          <w:sz w:val="22"/>
          <w:szCs w:val="22"/>
          <w:lang w:val="cs-CZ"/>
        </w:rPr>
        <w:t>,</w:t>
      </w:r>
      <w:r w:rsidRPr="007006D2">
        <w:rPr>
          <w:rFonts w:cs="Arial"/>
          <w:sz w:val="22"/>
          <w:szCs w:val="22"/>
        </w:rPr>
        <w:t xml:space="preserve"> v</w:t>
      </w:r>
      <w:r w:rsidR="006E2F0D" w:rsidRPr="007006D2">
        <w:rPr>
          <w:rFonts w:cs="Arial"/>
          <w:sz w:val="22"/>
          <w:szCs w:val="22"/>
          <w:lang w:val="cs-CZ"/>
        </w:rPr>
        <w:t> platném znění</w:t>
      </w:r>
      <w:r w:rsidRPr="007006D2">
        <w:rPr>
          <w:rFonts w:cs="Arial"/>
          <w:sz w:val="22"/>
          <w:szCs w:val="22"/>
          <w:lang w:val="cs-CZ"/>
        </w:rPr>
        <w:t>.</w:t>
      </w:r>
    </w:p>
    <w:p w:rsidR="00626AD4" w:rsidRPr="007006D2" w:rsidRDefault="00626AD4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 w:val="22"/>
          <w:szCs w:val="22"/>
        </w:rPr>
      </w:pPr>
    </w:p>
    <w:p w:rsidR="00626AD4" w:rsidRPr="007006D2" w:rsidRDefault="00626AD4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 w:val="22"/>
          <w:szCs w:val="22"/>
        </w:rPr>
      </w:pPr>
    </w:p>
    <w:p w:rsidR="00442105" w:rsidRPr="007006D2" w:rsidRDefault="00442105" w:rsidP="00A42A4E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b/>
          <w:sz w:val="22"/>
          <w:szCs w:val="22"/>
          <w:lang w:val="cs-CZ"/>
        </w:rPr>
      </w:pPr>
      <w:r w:rsidRPr="007006D2">
        <w:rPr>
          <w:rFonts w:cs="Arial"/>
          <w:b/>
          <w:sz w:val="22"/>
          <w:szCs w:val="22"/>
          <w:lang w:val="cs-CZ"/>
        </w:rPr>
        <w:t>Návrh předkládaný k projednání s dotčenými orgány, krajským úřadem,</w:t>
      </w:r>
    </w:p>
    <w:p w:rsidR="00626AD4" w:rsidRPr="007006D2" w:rsidRDefault="00442105" w:rsidP="00A42A4E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b/>
          <w:sz w:val="22"/>
          <w:szCs w:val="22"/>
          <w:lang w:val="cs-CZ"/>
        </w:rPr>
      </w:pPr>
      <w:r w:rsidRPr="007006D2">
        <w:rPr>
          <w:rFonts w:cs="Arial"/>
          <w:b/>
          <w:sz w:val="22"/>
          <w:szCs w:val="22"/>
          <w:lang w:val="cs-CZ"/>
        </w:rPr>
        <w:t>sousedními obcemi a veřejností</w:t>
      </w:r>
    </w:p>
    <w:p w:rsidR="00626AD4" w:rsidRPr="007006D2" w:rsidRDefault="00626AD4" w:rsidP="00A42A4E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 w:val="22"/>
          <w:szCs w:val="22"/>
        </w:rPr>
      </w:pPr>
    </w:p>
    <w:p w:rsidR="00626AD4" w:rsidRPr="00F7597E" w:rsidRDefault="00626AD4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Cs w:val="24"/>
        </w:rPr>
      </w:pPr>
    </w:p>
    <w:p w:rsidR="00626AD4" w:rsidRPr="00F7597E" w:rsidRDefault="00626AD4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Cs w:val="24"/>
        </w:rPr>
      </w:pPr>
    </w:p>
    <w:p w:rsidR="00626AD4" w:rsidRPr="00F7597E" w:rsidRDefault="00626AD4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Cs w:val="24"/>
        </w:rPr>
      </w:pPr>
    </w:p>
    <w:p w:rsidR="00626AD4" w:rsidRPr="00F7597E" w:rsidRDefault="00626AD4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Cs w:val="24"/>
        </w:rPr>
      </w:pPr>
    </w:p>
    <w:p w:rsidR="005A0261" w:rsidRPr="00F7597E" w:rsidRDefault="005A0261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Cs w:val="24"/>
        </w:rPr>
      </w:pPr>
    </w:p>
    <w:p w:rsidR="005A0261" w:rsidRPr="00F7597E" w:rsidRDefault="005A0261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Cs w:val="24"/>
        </w:rPr>
      </w:pPr>
    </w:p>
    <w:p w:rsidR="009F213D" w:rsidRPr="00F7597E" w:rsidRDefault="009F213D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Cs w:val="24"/>
        </w:rPr>
      </w:pPr>
    </w:p>
    <w:p w:rsidR="009F213D" w:rsidRPr="00F7597E" w:rsidRDefault="009F213D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Cs w:val="24"/>
        </w:rPr>
      </w:pPr>
    </w:p>
    <w:p w:rsidR="009F213D" w:rsidRPr="00F7597E" w:rsidRDefault="009F213D">
      <w:pPr>
        <w:pStyle w:val="Zkladntextodsazen3"/>
        <w:tabs>
          <w:tab w:val="left" w:pos="-284"/>
        </w:tabs>
        <w:ind w:left="0" w:firstLine="0"/>
        <w:jc w:val="center"/>
        <w:rPr>
          <w:rFonts w:cs="Arial"/>
          <w:szCs w:val="24"/>
        </w:rPr>
      </w:pPr>
    </w:p>
    <w:p w:rsidR="00626AD4" w:rsidRPr="00F7597E" w:rsidRDefault="00626AD4" w:rsidP="002A593A">
      <w:pPr>
        <w:pStyle w:val="Zkladntextodsazen3"/>
        <w:tabs>
          <w:tab w:val="left" w:pos="-284"/>
        </w:tabs>
        <w:ind w:left="0" w:firstLine="0"/>
        <w:rPr>
          <w:rFonts w:cs="Arial"/>
          <w:szCs w:val="24"/>
          <w:lang w:val="cs-CZ"/>
        </w:rPr>
      </w:pPr>
    </w:p>
    <w:p w:rsidR="00626AD4" w:rsidRPr="007006D2" w:rsidRDefault="00626AD4">
      <w:pPr>
        <w:pStyle w:val="Zkladntextodsazen3"/>
        <w:tabs>
          <w:tab w:val="clear" w:pos="567"/>
          <w:tab w:val="left" w:pos="-284"/>
        </w:tabs>
        <w:spacing w:before="0" w:after="0"/>
        <w:ind w:left="0" w:firstLine="0"/>
        <w:jc w:val="left"/>
        <w:rPr>
          <w:rFonts w:cs="Arial"/>
          <w:sz w:val="22"/>
          <w:szCs w:val="22"/>
        </w:rPr>
      </w:pPr>
      <w:r w:rsidRPr="007006D2">
        <w:rPr>
          <w:rFonts w:cs="Arial"/>
          <w:sz w:val="22"/>
          <w:szCs w:val="22"/>
        </w:rPr>
        <w:t>Pořizovatel:</w:t>
      </w:r>
      <w:r w:rsidRPr="007006D2">
        <w:rPr>
          <w:rFonts w:cs="Arial"/>
          <w:sz w:val="22"/>
          <w:szCs w:val="22"/>
        </w:rPr>
        <w:tab/>
        <w:t>Městský úřad Turnov</w:t>
      </w:r>
    </w:p>
    <w:p w:rsidR="00626AD4" w:rsidRPr="007006D2" w:rsidRDefault="00626AD4">
      <w:pPr>
        <w:pStyle w:val="Zkladntextodsazen3"/>
        <w:tabs>
          <w:tab w:val="clear" w:pos="567"/>
          <w:tab w:val="left" w:pos="-284"/>
        </w:tabs>
        <w:spacing w:before="0" w:after="0"/>
        <w:ind w:left="0" w:firstLine="0"/>
        <w:jc w:val="left"/>
        <w:rPr>
          <w:rFonts w:cs="Arial"/>
          <w:sz w:val="22"/>
          <w:szCs w:val="22"/>
        </w:rPr>
      </w:pPr>
      <w:r w:rsidRPr="007006D2">
        <w:rPr>
          <w:rFonts w:cs="Arial"/>
          <w:sz w:val="22"/>
          <w:szCs w:val="22"/>
        </w:rPr>
        <w:tab/>
        <w:t>Odbor rozvoje města</w:t>
      </w:r>
    </w:p>
    <w:p w:rsidR="00626AD4" w:rsidRPr="007006D2" w:rsidRDefault="00626AD4">
      <w:pPr>
        <w:pStyle w:val="Zkladntextodsazen3"/>
        <w:tabs>
          <w:tab w:val="clear" w:pos="567"/>
          <w:tab w:val="left" w:pos="-284"/>
        </w:tabs>
        <w:spacing w:before="0" w:after="0"/>
        <w:ind w:left="0" w:firstLine="0"/>
        <w:jc w:val="left"/>
        <w:rPr>
          <w:rFonts w:cs="Arial"/>
          <w:sz w:val="22"/>
          <w:szCs w:val="22"/>
        </w:rPr>
      </w:pPr>
      <w:r w:rsidRPr="007006D2">
        <w:rPr>
          <w:rFonts w:cs="Arial"/>
          <w:sz w:val="22"/>
          <w:szCs w:val="22"/>
        </w:rPr>
        <w:tab/>
      </w:r>
      <w:r w:rsidR="00A643C6" w:rsidRPr="007006D2">
        <w:rPr>
          <w:rFonts w:cs="Arial"/>
          <w:sz w:val="22"/>
          <w:szCs w:val="22"/>
        </w:rPr>
        <w:t xml:space="preserve">Antonína Dvořáka 335, 511 </w:t>
      </w:r>
      <w:r w:rsidR="00A643C6" w:rsidRPr="007006D2">
        <w:rPr>
          <w:rFonts w:cs="Arial"/>
          <w:sz w:val="22"/>
          <w:szCs w:val="22"/>
          <w:lang w:val="cs-CZ"/>
        </w:rPr>
        <w:t>01</w:t>
      </w:r>
      <w:r w:rsidRPr="007006D2">
        <w:rPr>
          <w:rFonts w:cs="Arial"/>
          <w:sz w:val="22"/>
          <w:szCs w:val="22"/>
        </w:rPr>
        <w:t xml:space="preserve"> Turnov</w:t>
      </w:r>
    </w:p>
    <w:p w:rsidR="00626AD4" w:rsidRPr="007006D2" w:rsidRDefault="00626AD4">
      <w:pPr>
        <w:pStyle w:val="Zkladntextodsazen3"/>
        <w:tabs>
          <w:tab w:val="left" w:pos="-284"/>
        </w:tabs>
        <w:spacing w:before="0" w:after="0"/>
        <w:ind w:left="0" w:firstLine="0"/>
        <w:jc w:val="left"/>
        <w:rPr>
          <w:rFonts w:cs="Arial"/>
          <w:sz w:val="22"/>
          <w:szCs w:val="22"/>
        </w:rPr>
      </w:pPr>
    </w:p>
    <w:p w:rsidR="004E46AC" w:rsidRPr="007006D2" w:rsidRDefault="00CC34A5" w:rsidP="002A593A">
      <w:pPr>
        <w:pStyle w:val="Zkladntextodsazen3"/>
        <w:tabs>
          <w:tab w:val="clear" w:pos="567"/>
          <w:tab w:val="left" w:pos="-284"/>
        </w:tabs>
        <w:spacing w:before="0" w:after="0"/>
        <w:ind w:left="0" w:firstLine="0"/>
        <w:jc w:val="left"/>
        <w:rPr>
          <w:rFonts w:cs="Arial"/>
          <w:sz w:val="22"/>
          <w:szCs w:val="22"/>
          <w:lang w:val="cs-CZ"/>
        </w:rPr>
      </w:pPr>
      <w:r w:rsidRPr="007006D2">
        <w:rPr>
          <w:rFonts w:cs="Arial"/>
          <w:sz w:val="22"/>
          <w:szCs w:val="22"/>
          <w:lang w:val="cs-CZ"/>
        </w:rPr>
        <w:t xml:space="preserve">Zpracování </w:t>
      </w:r>
      <w:r w:rsidR="000E0323" w:rsidRPr="007006D2">
        <w:rPr>
          <w:rFonts w:cs="Arial"/>
          <w:sz w:val="22"/>
          <w:szCs w:val="22"/>
          <w:lang w:val="cs-CZ"/>
        </w:rPr>
        <w:t xml:space="preserve">návrhu </w:t>
      </w:r>
      <w:r w:rsidRPr="007006D2">
        <w:rPr>
          <w:rFonts w:cs="Arial"/>
          <w:sz w:val="22"/>
          <w:szCs w:val="22"/>
          <w:lang w:val="cs-CZ"/>
        </w:rPr>
        <w:t>zprávy</w:t>
      </w:r>
      <w:r w:rsidR="00626AD4" w:rsidRPr="007006D2">
        <w:rPr>
          <w:rFonts w:cs="Arial"/>
          <w:sz w:val="22"/>
          <w:szCs w:val="22"/>
        </w:rPr>
        <w:t>:</w:t>
      </w:r>
      <w:r w:rsidR="00626AD4" w:rsidRPr="007006D2">
        <w:rPr>
          <w:rFonts w:cs="Arial"/>
          <w:sz w:val="22"/>
          <w:szCs w:val="22"/>
        </w:rPr>
        <w:tab/>
      </w:r>
      <w:r w:rsidR="001B6E0A">
        <w:rPr>
          <w:rFonts w:cs="Arial"/>
          <w:sz w:val="22"/>
          <w:szCs w:val="22"/>
          <w:lang w:val="cs-CZ"/>
        </w:rPr>
        <w:t>říjen</w:t>
      </w:r>
      <w:r w:rsidR="00626AD4" w:rsidRPr="007006D2">
        <w:rPr>
          <w:rFonts w:cs="Arial"/>
          <w:sz w:val="22"/>
          <w:szCs w:val="22"/>
        </w:rPr>
        <w:t xml:space="preserve"> 20</w:t>
      </w:r>
      <w:r w:rsidR="00D61B63" w:rsidRPr="007006D2">
        <w:rPr>
          <w:rFonts w:cs="Arial"/>
          <w:sz w:val="22"/>
          <w:szCs w:val="22"/>
        </w:rPr>
        <w:t>1</w:t>
      </w:r>
      <w:r w:rsidR="00A643C6" w:rsidRPr="007006D2">
        <w:rPr>
          <w:rFonts w:cs="Arial"/>
          <w:sz w:val="22"/>
          <w:szCs w:val="22"/>
          <w:lang w:val="cs-CZ"/>
        </w:rPr>
        <w:t>6</w:t>
      </w:r>
    </w:p>
    <w:p w:rsidR="009D46A1" w:rsidRPr="007006D2" w:rsidRDefault="009D46A1" w:rsidP="002A593A">
      <w:pPr>
        <w:pStyle w:val="Zkladntextodsazen3"/>
        <w:tabs>
          <w:tab w:val="clear" w:pos="567"/>
          <w:tab w:val="left" w:pos="-284"/>
        </w:tabs>
        <w:spacing w:before="0" w:after="0"/>
        <w:ind w:left="0" w:firstLine="0"/>
        <w:jc w:val="left"/>
        <w:rPr>
          <w:rFonts w:cs="Arial"/>
          <w:sz w:val="22"/>
          <w:szCs w:val="22"/>
          <w:lang w:val="cs-CZ"/>
        </w:rPr>
      </w:pPr>
    </w:p>
    <w:p w:rsidR="009D46A1" w:rsidRPr="007006D2" w:rsidRDefault="009D46A1" w:rsidP="002A593A">
      <w:pPr>
        <w:pStyle w:val="Zkladntextodsazen3"/>
        <w:tabs>
          <w:tab w:val="clear" w:pos="567"/>
          <w:tab w:val="left" w:pos="-284"/>
        </w:tabs>
        <w:spacing w:before="0" w:after="0"/>
        <w:ind w:left="0" w:firstLine="0"/>
        <w:jc w:val="left"/>
        <w:rPr>
          <w:rFonts w:cs="Arial"/>
          <w:sz w:val="22"/>
          <w:szCs w:val="22"/>
          <w:lang w:val="cs-CZ"/>
        </w:rPr>
      </w:pPr>
    </w:p>
    <w:p w:rsidR="009D46A1" w:rsidRPr="007006D2" w:rsidRDefault="009D46A1" w:rsidP="002A593A">
      <w:pPr>
        <w:pStyle w:val="Zkladntextodsazen3"/>
        <w:tabs>
          <w:tab w:val="clear" w:pos="567"/>
          <w:tab w:val="left" w:pos="-284"/>
        </w:tabs>
        <w:spacing w:before="0" w:after="0"/>
        <w:ind w:left="0" w:firstLine="0"/>
        <w:jc w:val="left"/>
        <w:rPr>
          <w:rFonts w:cs="Arial"/>
          <w:sz w:val="22"/>
          <w:szCs w:val="22"/>
          <w:lang w:val="cs-CZ"/>
        </w:rPr>
      </w:pPr>
    </w:p>
    <w:p w:rsidR="009D46A1" w:rsidRPr="007006D2" w:rsidRDefault="009D46A1" w:rsidP="002A593A">
      <w:pPr>
        <w:pStyle w:val="Zkladntextodsazen3"/>
        <w:tabs>
          <w:tab w:val="clear" w:pos="567"/>
          <w:tab w:val="left" w:pos="-284"/>
        </w:tabs>
        <w:spacing w:before="0" w:after="0"/>
        <w:ind w:left="0" w:firstLine="0"/>
        <w:jc w:val="left"/>
        <w:rPr>
          <w:rFonts w:cs="Arial"/>
          <w:sz w:val="22"/>
          <w:szCs w:val="22"/>
          <w:lang w:val="cs-CZ"/>
        </w:rPr>
      </w:pPr>
      <w:r w:rsidRPr="007006D2">
        <w:rPr>
          <w:rFonts w:cs="Arial"/>
          <w:sz w:val="22"/>
          <w:szCs w:val="22"/>
          <w:lang w:val="cs-CZ"/>
        </w:rPr>
        <w:t xml:space="preserve">Zastupitelstvo obce schválilo dne </w:t>
      </w:r>
      <w:r w:rsidR="00020DC9">
        <w:rPr>
          <w:rFonts w:cs="Arial"/>
          <w:sz w:val="22"/>
          <w:szCs w:val="22"/>
          <w:lang w:val="cs-CZ"/>
        </w:rPr>
        <w:t>9.11.2016  us</w:t>
      </w:r>
      <w:r w:rsidRPr="007006D2">
        <w:rPr>
          <w:rFonts w:cs="Arial"/>
          <w:sz w:val="22"/>
          <w:szCs w:val="22"/>
          <w:lang w:val="cs-CZ"/>
        </w:rPr>
        <w:t xml:space="preserve">nesením č. </w:t>
      </w:r>
      <w:r w:rsidR="00020DC9">
        <w:rPr>
          <w:rFonts w:cs="Arial"/>
          <w:sz w:val="22"/>
          <w:szCs w:val="22"/>
          <w:lang w:val="cs-CZ"/>
        </w:rPr>
        <w:t>31/2016</w:t>
      </w:r>
      <w:bookmarkStart w:id="0" w:name="_GoBack"/>
      <w:bookmarkEnd w:id="0"/>
      <w:r w:rsidRPr="007006D2">
        <w:rPr>
          <w:rFonts w:cs="Arial"/>
          <w:sz w:val="22"/>
          <w:szCs w:val="22"/>
          <w:lang w:val="cs-CZ"/>
        </w:rPr>
        <w:t>.</w:t>
      </w:r>
    </w:p>
    <w:p w:rsidR="00A42A4E" w:rsidRDefault="00A42A4E">
      <w:pPr>
        <w:pStyle w:val="Nadpisobsahu"/>
        <w:rPr>
          <w:rFonts w:ascii="Arial" w:hAnsi="Arial" w:cs="Arial"/>
          <w:color w:val="auto"/>
          <w:sz w:val="24"/>
          <w:szCs w:val="24"/>
        </w:rPr>
      </w:pPr>
    </w:p>
    <w:p w:rsidR="00626AD4" w:rsidRDefault="00626AD4">
      <w:pPr>
        <w:pStyle w:val="Nadpisobsahu"/>
        <w:rPr>
          <w:rFonts w:ascii="Arial" w:hAnsi="Arial" w:cs="Arial"/>
          <w:color w:val="auto"/>
          <w:sz w:val="24"/>
          <w:szCs w:val="24"/>
        </w:rPr>
      </w:pPr>
      <w:r w:rsidRPr="000F1F99">
        <w:rPr>
          <w:rFonts w:ascii="Arial" w:hAnsi="Arial" w:cs="Arial"/>
          <w:color w:val="auto"/>
          <w:sz w:val="24"/>
          <w:szCs w:val="24"/>
        </w:rPr>
        <w:t>Obsah:</w:t>
      </w:r>
    </w:p>
    <w:p w:rsidR="007006D2" w:rsidRPr="007006D2" w:rsidRDefault="007006D2" w:rsidP="007006D2">
      <w:pPr>
        <w:rPr>
          <w:lang w:eastAsia="en-US"/>
        </w:rPr>
      </w:pPr>
    </w:p>
    <w:p w:rsidR="000C4802" w:rsidRPr="000C4802" w:rsidRDefault="009F213D">
      <w:pPr>
        <w:pStyle w:val="Obsah2"/>
        <w:rPr>
          <w:rFonts w:ascii="Arial" w:eastAsiaTheme="minorEastAsia" w:hAnsi="Arial" w:cs="Arial"/>
          <w:b w:val="0"/>
          <w:bCs w:val="0"/>
          <w:noProof/>
          <w:sz w:val="22"/>
          <w:szCs w:val="22"/>
        </w:rPr>
      </w:pPr>
      <w:r w:rsidRPr="000C4802">
        <w:rPr>
          <w:rFonts w:ascii="Arial" w:hAnsi="Arial" w:cs="Arial"/>
          <w:b w:val="0"/>
          <w:bCs w:val="0"/>
          <w:sz w:val="22"/>
          <w:szCs w:val="22"/>
        </w:rPr>
        <w:fldChar w:fldCharType="begin"/>
      </w:r>
      <w:r w:rsidRPr="000C4802">
        <w:rPr>
          <w:rFonts w:ascii="Arial" w:hAnsi="Arial" w:cs="Arial"/>
          <w:b w:val="0"/>
          <w:bCs w:val="0"/>
          <w:sz w:val="22"/>
          <w:szCs w:val="22"/>
        </w:rPr>
        <w:instrText xml:space="preserve"> TOC \o "1-3" \h \z \u </w:instrText>
      </w:r>
      <w:r w:rsidRPr="000C4802">
        <w:rPr>
          <w:rFonts w:ascii="Arial" w:hAnsi="Arial" w:cs="Arial"/>
          <w:b w:val="0"/>
          <w:bCs w:val="0"/>
          <w:sz w:val="22"/>
          <w:szCs w:val="22"/>
        </w:rPr>
        <w:fldChar w:fldCharType="separate"/>
      </w:r>
      <w:hyperlink w:anchor="_Toc465935791" w:history="1"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A.</w:t>
        </w:r>
        <w:r w:rsidR="000C4802" w:rsidRPr="000C4802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</w:rPr>
          <w:tab/>
        </w:r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Vyhodnocení uplatňování Územního plánu Vlastibořice včetně vyhodnocení změn podmínek, na základě kterých byl územní plán vydán (§ 5 odst. 6 stavebního zákona), a vyhodnocení případných nepředpokládaných negativních dopadů na udržitelný rozvoj území.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_Toc465935791 \h </w:instrTex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6F2390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C4802" w:rsidRPr="000C4802" w:rsidRDefault="00FD659B">
      <w:pPr>
        <w:pStyle w:val="Obsah2"/>
        <w:rPr>
          <w:rFonts w:ascii="Arial" w:eastAsiaTheme="minorEastAsia" w:hAnsi="Arial" w:cs="Arial"/>
          <w:b w:val="0"/>
          <w:bCs w:val="0"/>
          <w:noProof/>
          <w:sz w:val="22"/>
          <w:szCs w:val="22"/>
        </w:rPr>
      </w:pPr>
      <w:hyperlink w:anchor="_Toc465935792" w:history="1"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B.</w:t>
        </w:r>
        <w:r w:rsidR="000C4802" w:rsidRPr="000C4802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</w:rPr>
          <w:tab/>
        </w:r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Problémy k řešení v Územním plánu Vlastibořice vyplývající z Územně analytických podkladů obce s rozšířenou působností Turnov.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_Toc465935792 \h </w:instrTex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6F2390">
          <w:rPr>
            <w:rFonts w:ascii="Arial" w:hAnsi="Arial" w:cs="Arial"/>
            <w:noProof/>
            <w:webHidden/>
            <w:sz w:val="22"/>
            <w:szCs w:val="22"/>
          </w:rPr>
          <w:t>7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C4802" w:rsidRPr="000C4802" w:rsidRDefault="00FD659B">
      <w:pPr>
        <w:pStyle w:val="Obsah2"/>
        <w:rPr>
          <w:rFonts w:ascii="Arial" w:eastAsiaTheme="minorEastAsia" w:hAnsi="Arial" w:cs="Arial"/>
          <w:b w:val="0"/>
          <w:bCs w:val="0"/>
          <w:noProof/>
          <w:sz w:val="22"/>
          <w:szCs w:val="22"/>
        </w:rPr>
      </w:pPr>
      <w:hyperlink w:anchor="_Toc465935793" w:history="1"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C.</w:t>
        </w:r>
        <w:r w:rsidR="000C4802" w:rsidRPr="000C4802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</w:rPr>
          <w:tab/>
        </w:r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Vyhodnocení souladu Územního plánu Vlastibořice s Politikou územního rozvoje ČR, ve znění Aktualizace č. 1 a Zásadami územního rozvoje Libereckého kraje.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_Toc465935793 \h </w:instrTex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6F2390">
          <w:rPr>
            <w:rFonts w:ascii="Arial" w:hAnsi="Arial" w:cs="Arial"/>
            <w:noProof/>
            <w:webHidden/>
            <w:sz w:val="22"/>
            <w:szCs w:val="22"/>
          </w:rPr>
          <w:t>7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C4802" w:rsidRPr="000C4802" w:rsidRDefault="00FD659B">
      <w:pPr>
        <w:pStyle w:val="Obsah2"/>
        <w:rPr>
          <w:rFonts w:ascii="Arial" w:eastAsiaTheme="minorEastAsia" w:hAnsi="Arial" w:cs="Arial"/>
          <w:b w:val="0"/>
          <w:bCs w:val="0"/>
          <w:noProof/>
          <w:sz w:val="22"/>
          <w:szCs w:val="22"/>
        </w:rPr>
      </w:pPr>
      <w:hyperlink w:anchor="_Toc465935794" w:history="1"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D.</w:t>
        </w:r>
        <w:r w:rsidR="000C4802" w:rsidRPr="000C4802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</w:rPr>
          <w:tab/>
        </w:r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Prokázání nemožnosti využít vymezené zastavitelné plochy a vyhodnocení potřeby vymezení nových zastavitelných ploch podle § 55 odst. 4 stavebního zákona.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_Toc465935794 \h </w:instrTex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6F2390">
          <w:rPr>
            <w:rFonts w:ascii="Arial" w:hAnsi="Arial" w:cs="Arial"/>
            <w:noProof/>
            <w:webHidden/>
            <w:sz w:val="22"/>
            <w:szCs w:val="22"/>
          </w:rPr>
          <w:t>9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C4802" w:rsidRPr="000C4802" w:rsidRDefault="00FD659B">
      <w:pPr>
        <w:pStyle w:val="Obsah2"/>
        <w:rPr>
          <w:rFonts w:ascii="Arial" w:eastAsiaTheme="minorEastAsia" w:hAnsi="Arial" w:cs="Arial"/>
          <w:b w:val="0"/>
          <w:bCs w:val="0"/>
          <w:noProof/>
          <w:sz w:val="22"/>
          <w:szCs w:val="22"/>
        </w:rPr>
      </w:pPr>
      <w:hyperlink w:anchor="_Toc465935795" w:history="1"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E.</w:t>
        </w:r>
        <w:r w:rsidR="000C4802" w:rsidRPr="000C4802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</w:rPr>
          <w:tab/>
        </w:r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Pokyny pro zpracování návrhu změny Územního plánu Vlastibořice, v rozsahu zadání změny.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_Toc465935795 \h </w:instrTex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6F2390">
          <w:rPr>
            <w:rFonts w:ascii="Arial" w:hAnsi="Arial" w:cs="Arial"/>
            <w:noProof/>
            <w:webHidden/>
            <w:sz w:val="22"/>
            <w:szCs w:val="22"/>
          </w:rPr>
          <w:t>9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C4802" w:rsidRPr="000C4802" w:rsidRDefault="00FD659B">
      <w:pPr>
        <w:pStyle w:val="Obsah2"/>
        <w:rPr>
          <w:rFonts w:ascii="Arial" w:eastAsiaTheme="minorEastAsia" w:hAnsi="Arial" w:cs="Arial"/>
          <w:b w:val="0"/>
          <w:bCs w:val="0"/>
          <w:noProof/>
          <w:sz w:val="22"/>
          <w:szCs w:val="22"/>
        </w:rPr>
      </w:pPr>
      <w:hyperlink w:anchor="_Toc465935796" w:history="1"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F.</w:t>
        </w:r>
        <w:r w:rsidR="000C4802" w:rsidRPr="000C4802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</w:rPr>
          <w:tab/>
        </w:r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Požadavky a podmínky pro vyhodnocení vlivů návrhu změny Územního plánu Vlastibořice na udržitelný rozvoj území (§ 19 odst. 2 stavebního zákona), pokud je požadováno vyhodnocení vlivů na životní prostředí nebo nelze vyloučit významný negativní vliv na evropsky významnou lokalitu nebo ptačí oblast.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_Toc465935796 \h </w:instrTex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6F2390">
          <w:rPr>
            <w:rFonts w:ascii="Arial" w:hAnsi="Arial" w:cs="Arial"/>
            <w:noProof/>
            <w:webHidden/>
            <w:sz w:val="22"/>
            <w:szCs w:val="22"/>
          </w:rPr>
          <w:t>9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C4802" w:rsidRPr="000C4802" w:rsidRDefault="00FD659B">
      <w:pPr>
        <w:pStyle w:val="Obsah2"/>
        <w:rPr>
          <w:rFonts w:ascii="Arial" w:eastAsiaTheme="minorEastAsia" w:hAnsi="Arial" w:cs="Arial"/>
          <w:b w:val="0"/>
          <w:bCs w:val="0"/>
          <w:noProof/>
          <w:sz w:val="22"/>
          <w:szCs w:val="22"/>
        </w:rPr>
      </w:pPr>
      <w:hyperlink w:anchor="_Toc465935797" w:history="1"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G.</w:t>
        </w:r>
        <w:r w:rsidR="000C4802" w:rsidRPr="000C4802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</w:rPr>
          <w:tab/>
        </w:r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Požadavky na zpracování variant řešení návrhu změny územního plánu, je-li zpracování variant vyžadováno.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_Toc465935797 \h </w:instrTex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6F2390">
          <w:rPr>
            <w:rFonts w:ascii="Arial" w:hAnsi="Arial" w:cs="Arial"/>
            <w:noProof/>
            <w:webHidden/>
            <w:sz w:val="22"/>
            <w:szCs w:val="22"/>
          </w:rPr>
          <w:t>10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C4802" w:rsidRPr="000C4802" w:rsidRDefault="00FD659B">
      <w:pPr>
        <w:pStyle w:val="Obsah2"/>
        <w:rPr>
          <w:rFonts w:ascii="Arial" w:eastAsiaTheme="minorEastAsia" w:hAnsi="Arial" w:cs="Arial"/>
          <w:b w:val="0"/>
          <w:bCs w:val="0"/>
          <w:noProof/>
          <w:sz w:val="22"/>
          <w:szCs w:val="22"/>
        </w:rPr>
      </w:pPr>
      <w:hyperlink w:anchor="_Toc465935798" w:history="1"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H.</w:t>
        </w:r>
        <w:r w:rsidR="000C4802" w:rsidRPr="000C4802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</w:rPr>
          <w:tab/>
        </w:r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Návrh na pořízení nového územního plánu, pokud ze skutečností uvedených pod písmeny a) až d) vyplyne potřeba změny, která podstatně ovlivňuje koncepci územního plánu.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_Toc465935798 \h </w:instrTex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6F2390">
          <w:rPr>
            <w:rFonts w:ascii="Arial" w:hAnsi="Arial" w:cs="Arial"/>
            <w:noProof/>
            <w:webHidden/>
            <w:sz w:val="22"/>
            <w:szCs w:val="22"/>
          </w:rPr>
          <w:t>10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C4802" w:rsidRPr="000C4802" w:rsidRDefault="00FD659B">
      <w:pPr>
        <w:pStyle w:val="Obsah2"/>
        <w:rPr>
          <w:rFonts w:ascii="Arial" w:eastAsiaTheme="minorEastAsia" w:hAnsi="Arial" w:cs="Arial"/>
          <w:b w:val="0"/>
          <w:bCs w:val="0"/>
          <w:noProof/>
          <w:sz w:val="22"/>
          <w:szCs w:val="22"/>
        </w:rPr>
      </w:pPr>
      <w:hyperlink w:anchor="_Toc465935799" w:history="1"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I.</w:t>
        </w:r>
        <w:r w:rsidR="000C4802" w:rsidRPr="000C4802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</w:rPr>
          <w:tab/>
        </w:r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Požadavky na eliminaci, minimalizaci nebo kompenzaci negativních dopadů na udržitelný rozvoj území, pokud byly ve vyhodnocení uplatňování územního plánu zjištěny.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_Toc465935799 \h </w:instrTex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6F2390">
          <w:rPr>
            <w:rFonts w:ascii="Arial" w:hAnsi="Arial" w:cs="Arial"/>
            <w:noProof/>
            <w:webHidden/>
            <w:sz w:val="22"/>
            <w:szCs w:val="22"/>
          </w:rPr>
          <w:t>10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C4802" w:rsidRPr="000C4802" w:rsidRDefault="00FD659B">
      <w:pPr>
        <w:pStyle w:val="Obsah2"/>
        <w:rPr>
          <w:rFonts w:ascii="Arial" w:eastAsiaTheme="minorEastAsia" w:hAnsi="Arial" w:cs="Arial"/>
          <w:b w:val="0"/>
          <w:bCs w:val="0"/>
          <w:noProof/>
          <w:sz w:val="22"/>
          <w:szCs w:val="22"/>
        </w:rPr>
      </w:pPr>
      <w:hyperlink w:anchor="_Toc465935800" w:history="1"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J.</w:t>
        </w:r>
        <w:r w:rsidR="000C4802" w:rsidRPr="000C4802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</w:rPr>
          <w:tab/>
        </w:r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Návrhy na aktualizaci Zásad územního rozvoje Libereckého kraje.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_Toc465935800 \h </w:instrTex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6F2390">
          <w:rPr>
            <w:rFonts w:ascii="Arial" w:hAnsi="Arial" w:cs="Arial"/>
            <w:noProof/>
            <w:webHidden/>
            <w:sz w:val="22"/>
            <w:szCs w:val="22"/>
          </w:rPr>
          <w:t>10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C4802" w:rsidRPr="000C4802" w:rsidRDefault="00FD659B">
      <w:pPr>
        <w:pStyle w:val="Obsah2"/>
        <w:rPr>
          <w:rFonts w:ascii="Arial" w:eastAsiaTheme="minorEastAsia" w:hAnsi="Arial" w:cs="Arial"/>
          <w:b w:val="0"/>
          <w:bCs w:val="0"/>
          <w:noProof/>
          <w:sz w:val="22"/>
          <w:szCs w:val="22"/>
        </w:rPr>
      </w:pPr>
      <w:hyperlink w:anchor="_Toc465935801" w:history="1"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K.</w:t>
        </w:r>
        <w:r w:rsidR="000C4802" w:rsidRPr="000C4802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</w:rPr>
          <w:tab/>
        </w:r>
        <w:r w:rsidR="000C4802" w:rsidRPr="000C4802">
          <w:rPr>
            <w:rStyle w:val="Hypertextovodkaz"/>
            <w:rFonts w:ascii="Arial" w:hAnsi="Arial" w:cs="Arial"/>
            <w:noProof/>
            <w:sz w:val="22"/>
            <w:szCs w:val="22"/>
          </w:rPr>
          <w:t>Závěr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_Toc465935801 \h </w:instrTex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6F2390">
          <w:rPr>
            <w:rFonts w:ascii="Arial" w:hAnsi="Arial" w:cs="Arial"/>
            <w:noProof/>
            <w:webHidden/>
            <w:sz w:val="22"/>
            <w:szCs w:val="22"/>
          </w:rPr>
          <w:t>10</w:t>
        </w:r>
        <w:r w:rsidR="000C4802" w:rsidRPr="000C4802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626AD4" w:rsidRPr="000C4802" w:rsidRDefault="009F213D">
      <w:pPr>
        <w:rPr>
          <w:rFonts w:ascii="Arial" w:hAnsi="Arial" w:cs="Arial"/>
          <w:sz w:val="22"/>
          <w:szCs w:val="22"/>
        </w:rPr>
      </w:pPr>
      <w:r w:rsidRPr="000C4802">
        <w:rPr>
          <w:rFonts w:ascii="Arial" w:hAnsi="Arial" w:cs="Arial"/>
          <w:b/>
          <w:bCs/>
          <w:sz w:val="22"/>
          <w:szCs w:val="22"/>
        </w:rPr>
        <w:fldChar w:fldCharType="end"/>
      </w:r>
    </w:p>
    <w:p w:rsidR="00626AD4" w:rsidRPr="007006D2" w:rsidRDefault="00626AD4">
      <w:pPr>
        <w:pStyle w:val="Zkladntextodsazen3"/>
        <w:tabs>
          <w:tab w:val="left" w:pos="-284"/>
        </w:tabs>
        <w:spacing w:before="0" w:after="0"/>
        <w:ind w:left="0" w:firstLine="0"/>
        <w:rPr>
          <w:rFonts w:cs="Arial"/>
          <w:sz w:val="22"/>
          <w:szCs w:val="22"/>
        </w:rPr>
      </w:pPr>
    </w:p>
    <w:p w:rsidR="00626AD4" w:rsidRPr="007006D2" w:rsidRDefault="00626AD4">
      <w:pPr>
        <w:pStyle w:val="Zkladntextodsazen3"/>
        <w:tabs>
          <w:tab w:val="left" w:pos="-284"/>
        </w:tabs>
        <w:spacing w:before="0" w:after="0"/>
        <w:ind w:left="0" w:firstLine="0"/>
        <w:rPr>
          <w:rFonts w:cs="Arial"/>
          <w:sz w:val="22"/>
          <w:szCs w:val="22"/>
        </w:rPr>
      </w:pPr>
    </w:p>
    <w:p w:rsidR="009F213D" w:rsidRDefault="009F213D">
      <w:pPr>
        <w:pStyle w:val="Zkladntextodsazen3"/>
        <w:tabs>
          <w:tab w:val="left" w:pos="-284"/>
        </w:tabs>
        <w:spacing w:before="0" w:after="0"/>
        <w:ind w:left="0" w:firstLine="0"/>
        <w:rPr>
          <w:rFonts w:ascii="Times New Roman" w:hAnsi="Times New Roman"/>
          <w:szCs w:val="24"/>
        </w:rPr>
      </w:pPr>
    </w:p>
    <w:p w:rsidR="00222D5E" w:rsidRDefault="00222D5E">
      <w:pPr>
        <w:pStyle w:val="Zkladntextodsazen3"/>
        <w:tabs>
          <w:tab w:val="left" w:pos="-284"/>
        </w:tabs>
        <w:spacing w:before="0" w:after="0"/>
        <w:ind w:left="0" w:firstLine="0"/>
        <w:rPr>
          <w:rFonts w:ascii="Times New Roman" w:hAnsi="Times New Roman"/>
          <w:szCs w:val="24"/>
        </w:rPr>
      </w:pPr>
    </w:p>
    <w:p w:rsidR="00222D5E" w:rsidRDefault="00222D5E">
      <w:pPr>
        <w:pStyle w:val="Zkladntextodsazen3"/>
        <w:tabs>
          <w:tab w:val="left" w:pos="-284"/>
        </w:tabs>
        <w:spacing w:before="0" w:after="0"/>
        <w:ind w:left="0" w:firstLine="0"/>
        <w:rPr>
          <w:rFonts w:ascii="Times New Roman" w:hAnsi="Times New Roman"/>
          <w:szCs w:val="24"/>
        </w:rPr>
      </w:pPr>
    </w:p>
    <w:p w:rsidR="00222D5E" w:rsidRDefault="00222D5E">
      <w:pPr>
        <w:pStyle w:val="Zkladntextodsazen3"/>
        <w:tabs>
          <w:tab w:val="left" w:pos="-284"/>
        </w:tabs>
        <w:spacing w:before="0" w:after="0"/>
        <w:ind w:left="0" w:firstLine="0"/>
        <w:rPr>
          <w:rFonts w:ascii="Times New Roman" w:hAnsi="Times New Roman"/>
          <w:szCs w:val="24"/>
        </w:rPr>
      </w:pPr>
    </w:p>
    <w:p w:rsidR="00222D5E" w:rsidRDefault="00222D5E">
      <w:pPr>
        <w:pStyle w:val="Zkladntextodsazen3"/>
        <w:tabs>
          <w:tab w:val="left" w:pos="-284"/>
        </w:tabs>
        <w:spacing w:before="0" w:after="0"/>
        <w:ind w:left="0" w:firstLine="0"/>
        <w:rPr>
          <w:rFonts w:ascii="Times New Roman" w:hAnsi="Times New Roman"/>
          <w:szCs w:val="24"/>
        </w:rPr>
      </w:pPr>
    </w:p>
    <w:p w:rsidR="00222D5E" w:rsidRPr="002640B0" w:rsidRDefault="00222D5E">
      <w:pPr>
        <w:pStyle w:val="Zkladntextodsazen3"/>
        <w:tabs>
          <w:tab w:val="left" w:pos="-284"/>
        </w:tabs>
        <w:spacing w:before="0" w:after="0"/>
        <w:ind w:left="0" w:firstLine="0"/>
        <w:rPr>
          <w:rFonts w:ascii="Times New Roman" w:hAnsi="Times New Roman"/>
          <w:szCs w:val="24"/>
        </w:rPr>
      </w:pPr>
    </w:p>
    <w:p w:rsidR="009F213D" w:rsidRPr="002640B0" w:rsidRDefault="009F213D">
      <w:pPr>
        <w:pStyle w:val="Zkladntextodsazen3"/>
        <w:tabs>
          <w:tab w:val="left" w:pos="-284"/>
        </w:tabs>
        <w:spacing w:before="0" w:after="0"/>
        <w:ind w:left="0" w:firstLine="0"/>
        <w:rPr>
          <w:rFonts w:ascii="Times New Roman" w:hAnsi="Times New Roman"/>
          <w:szCs w:val="24"/>
        </w:rPr>
      </w:pPr>
    </w:p>
    <w:p w:rsidR="009F213D" w:rsidRPr="002640B0" w:rsidRDefault="009F213D">
      <w:pPr>
        <w:pStyle w:val="Zkladntextodsazen3"/>
        <w:tabs>
          <w:tab w:val="left" w:pos="-284"/>
        </w:tabs>
        <w:spacing w:before="0" w:after="0"/>
        <w:ind w:left="0" w:firstLine="0"/>
        <w:rPr>
          <w:rFonts w:ascii="Times New Roman" w:hAnsi="Times New Roman"/>
          <w:szCs w:val="24"/>
        </w:rPr>
      </w:pPr>
    </w:p>
    <w:p w:rsidR="009F213D" w:rsidRPr="002640B0" w:rsidRDefault="009F213D">
      <w:pPr>
        <w:pStyle w:val="Zkladntextodsazen3"/>
        <w:tabs>
          <w:tab w:val="left" w:pos="-284"/>
        </w:tabs>
        <w:spacing w:before="0" w:after="0"/>
        <w:ind w:left="0" w:firstLine="0"/>
        <w:rPr>
          <w:rFonts w:ascii="Times New Roman" w:hAnsi="Times New Roman"/>
          <w:szCs w:val="24"/>
        </w:rPr>
      </w:pPr>
    </w:p>
    <w:p w:rsidR="00AA2E0C" w:rsidRPr="00F7597E" w:rsidRDefault="009A67D9" w:rsidP="00AA2E0C">
      <w:pPr>
        <w:rPr>
          <w:rFonts w:ascii="Arial" w:hAnsi="Arial" w:cs="Arial"/>
          <w:b/>
          <w:sz w:val="22"/>
          <w:szCs w:val="22"/>
        </w:rPr>
      </w:pPr>
      <w:r w:rsidRPr="00F7597E">
        <w:rPr>
          <w:rFonts w:ascii="Arial" w:hAnsi="Arial" w:cs="Arial"/>
          <w:b/>
          <w:sz w:val="22"/>
          <w:szCs w:val="22"/>
        </w:rPr>
        <w:lastRenderedPageBreak/>
        <w:t>Úvod</w:t>
      </w:r>
      <w:r w:rsidR="00AA2E0C" w:rsidRPr="00F7597E">
        <w:rPr>
          <w:rFonts w:ascii="Arial" w:hAnsi="Arial" w:cs="Arial"/>
          <w:b/>
          <w:sz w:val="22"/>
          <w:szCs w:val="22"/>
        </w:rPr>
        <w:t>:</w:t>
      </w:r>
    </w:p>
    <w:p w:rsidR="0008347C" w:rsidRPr="00F7597E" w:rsidRDefault="0008347C" w:rsidP="0008347C">
      <w:pPr>
        <w:pStyle w:val="Zkladntextodsazen3"/>
        <w:tabs>
          <w:tab w:val="clear" w:pos="567"/>
          <w:tab w:val="left" w:pos="284"/>
        </w:tabs>
        <w:ind w:left="0" w:firstLine="0"/>
        <w:rPr>
          <w:rFonts w:cs="Arial"/>
          <w:sz w:val="22"/>
          <w:szCs w:val="22"/>
          <w:lang w:val="cs-CZ"/>
        </w:rPr>
      </w:pPr>
      <w:r w:rsidRPr="00F7597E">
        <w:rPr>
          <w:rFonts w:cs="Arial"/>
          <w:sz w:val="22"/>
          <w:szCs w:val="22"/>
          <w:lang w:val="cs-CZ"/>
        </w:rPr>
        <w:t>Městský úřad Turnov, odbor rozvoje města (dále jen pořizovatel) na základě § 55 odst. 1 zákona č. 183/2006 Sb., o územním plánování a stavebním řádu, v</w:t>
      </w:r>
      <w:r w:rsidR="001650B9" w:rsidRPr="00F7597E">
        <w:rPr>
          <w:rFonts w:cs="Arial"/>
          <w:sz w:val="22"/>
          <w:szCs w:val="22"/>
          <w:lang w:val="cs-CZ"/>
        </w:rPr>
        <w:t> platném znění</w:t>
      </w:r>
      <w:r w:rsidRPr="00F7597E">
        <w:rPr>
          <w:rFonts w:cs="Arial"/>
          <w:sz w:val="22"/>
          <w:szCs w:val="22"/>
          <w:lang w:val="cs-CZ"/>
        </w:rPr>
        <w:t xml:space="preserve"> (</w:t>
      </w:r>
      <w:r w:rsidR="006E2F0D" w:rsidRPr="00F7597E">
        <w:rPr>
          <w:rFonts w:cs="Arial"/>
          <w:sz w:val="22"/>
          <w:szCs w:val="22"/>
          <w:lang w:val="cs-CZ"/>
        </w:rPr>
        <w:t xml:space="preserve">dále jen </w:t>
      </w:r>
      <w:r w:rsidRPr="00F7597E">
        <w:rPr>
          <w:rFonts w:cs="Arial"/>
          <w:sz w:val="22"/>
          <w:szCs w:val="22"/>
          <w:lang w:val="cs-CZ"/>
        </w:rPr>
        <w:t xml:space="preserve">stavební zákon) zpracoval </w:t>
      </w:r>
      <w:r w:rsidR="00A64529" w:rsidRPr="00F7597E">
        <w:rPr>
          <w:rFonts w:cs="Arial"/>
          <w:sz w:val="22"/>
          <w:szCs w:val="22"/>
          <w:lang w:val="cs-CZ"/>
        </w:rPr>
        <w:t>n</w:t>
      </w:r>
      <w:r w:rsidRPr="00F7597E">
        <w:rPr>
          <w:rFonts w:cs="Arial"/>
          <w:sz w:val="22"/>
          <w:szCs w:val="22"/>
          <w:lang w:val="cs-CZ"/>
        </w:rPr>
        <w:t xml:space="preserve">ávrh </w:t>
      </w:r>
      <w:r w:rsidR="00A64529" w:rsidRPr="00F7597E">
        <w:rPr>
          <w:rFonts w:cs="Arial"/>
          <w:sz w:val="22"/>
          <w:szCs w:val="22"/>
          <w:lang w:val="cs-CZ"/>
        </w:rPr>
        <w:t>Z</w:t>
      </w:r>
      <w:r w:rsidRPr="00F7597E">
        <w:rPr>
          <w:rFonts w:cs="Arial"/>
          <w:sz w:val="22"/>
          <w:szCs w:val="22"/>
          <w:lang w:val="cs-CZ"/>
        </w:rPr>
        <w:t>právy o uplatňování Ú</w:t>
      </w:r>
      <w:r w:rsidRPr="00F7597E">
        <w:rPr>
          <w:rFonts w:cs="Arial"/>
          <w:sz w:val="22"/>
          <w:szCs w:val="22"/>
        </w:rPr>
        <w:t xml:space="preserve">zemního plánu </w:t>
      </w:r>
      <w:r w:rsidR="001B6E0A">
        <w:rPr>
          <w:rFonts w:cs="Arial"/>
          <w:sz w:val="22"/>
          <w:szCs w:val="22"/>
          <w:lang w:val="cs-CZ"/>
        </w:rPr>
        <w:t>Vlastiboři</w:t>
      </w:r>
      <w:r w:rsidR="00A64529" w:rsidRPr="00F7597E">
        <w:rPr>
          <w:rFonts w:cs="Arial"/>
          <w:sz w:val="22"/>
          <w:szCs w:val="22"/>
          <w:lang w:val="cs-CZ"/>
        </w:rPr>
        <w:t>ce</w:t>
      </w:r>
      <w:r w:rsidR="00653CD0" w:rsidRPr="00F7597E">
        <w:rPr>
          <w:rFonts w:cs="Arial"/>
          <w:sz w:val="22"/>
          <w:szCs w:val="22"/>
          <w:lang w:val="cs-CZ"/>
        </w:rPr>
        <w:t xml:space="preserve"> (dále jen návrh zprávy)</w:t>
      </w:r>
      <w:r w:rsidRPr="00F7597E">
        <w:rPr>
          <w:rFonts w:cs="Arial"/>
          <w:sz w:val="22"/>
          <w:szCs w:val="22"/>
          <w:lang w:val="cs-CZ"/>
        </w:rPr>
        <w:t>.</w:t>
      </w:r>
    </w:p>
    <w:p w:rsidR="00DF2A10" w:rsidRPr="00F7597E" w:rsidRDefault="00DF2A10" w:rsidP="00DF2A10">
      <w:pPr>
        <w:jc w:val="both"/>
        <w:rPr>
          <w:rFonts w:ascii="Arial" w:hAnsi="Arial" w:cs="Arial"/>
          <w:sz w:val="22"/>
          <w:szCs w:val="22"/>
        </w:rPr>
      </w:pPr>
    </w:p>
    <w:p w:rsidR="00CF4E81" w:rsidRPr="00F7597E" w:rsidRDefault="009A67D9" w:rsidP="00DF2A10">
      <w:pPr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Náležitosti obsahu </w:t>
      </w:r>
      <w:r w:rsidR="00653CD0" w:rsidRPr="00F7597E">
        <w:rPr>
          <w:rFonts w:ascii="Arial" w:hAnsi="Arial" w:cs="Arial"/>
          <w:sz w:val="22"/>
          <w:szCs w:val="22"/>
        </w:rPr>
        <w:t xml:space="preserve">návrhu </w:t>
      </w:r>
      <w:r w:rsidRPr="00F7597E">
        <w:rPr>
          <w:rFonts w:ascii="Arial" w:hAnsi="Arial" w:cs="Arial"/>
          <w:sz w:val="22"/>
          <w:szCs w:val="22"/>
        </w:rPr>
        <w:t>zprávy jsou dány ustanovením § 15 vyhlášky č. 500/2006 Sb., o</w:t>
      </w:r>
      <w:r w:rsidR="00981FEC" w:rsidRPr="00F7597E">
        <w:rPr>
          <w:rFonts w:ascii="Arial" w:hAnsi="Arial" w:cs="Arial"/>
          <w:sz w:val="22"/>
          <w:szCs w:val="22"/>
        </w:rPr>
        <w:t> </w:t>
      </w:r>
      <w:r w:rsidRPr="00F7597E">
        <w:rPr>
          <w:rFonts w:ascii="Arial" w:hAnsi="Arial" w:cs="Arial"/>
          <w:sz w:val="22"/>
          <w:szCs w:val="22"/>
        </w:rPr>
        <w:t>územně analytických podkladech, územně plánovací dokumentaci a způsobu evidence územně plánovací činnosti</w:t>
      </w:r>
      <w:r w:rsidR="00EC03F1" w:rsidRPr="00F7597E">
        <w:rPr>
          <w:rFonts w:ascii="Arial" w:hAnsi="Arial" w:cs="Arial"/>
          <w:sz w:val="22"/>
          <w:szCs w:val="22"/>
        </w:rPr>
        <w:t>,</w:t>
      </w:r>
      <w:r w:rsidRPr="00F7597E">
        <w:rPr>
          <w:rFonts w:ascii="Arial" w:hAnsi="Arial" w:cs="Arial"/>
          <w:sz w:val="22"/>
          <w:szCs w:val="22"/>
        </w:rPr>
        <w:t xml:space="preserve"> v platném znění.</w:t>
      </w:r>
      <w:r w:rsidR="00090A3C" w:rsidRPr="00F7597E">
        <w:rPr>
          <w:rFonts w:ascii="Arial" w:hAnsi="Arial" w:cs="Arial"/>
          <w:sz w:val="22"/>
          <w:szCs w:val="22"/>
        </w:rPr>
        <w:t xml:space="preserve"> </w:t>
      </w:r>
    </w:p>
    <w:p w:rsidR="00DF2A10" w:rsidRPr="00F7597E" w:rsidRDefault="00DF2A10" w:rsidP="00DF2A10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</w:p>
    <w:p w:rsidR="0008347C" w:rsidRPr="00F7597E" w:rsidRDefault="0008347C" w:rsidP="00DF2A10">
      <w:pPr>
        <w:pStyle w:val="Zkladntext"/>
        <w:spacing w:after="0"/>
        <w:jc w:val="both"/>
        <w:rPr>
          <w:rFonts w:ascii="Arial" w:hAnsi="Arial" w:cs="Arial"/>
          <w:sz w:val="22"/>
          <w:szCs w:val="22"/>
          <w:lang w:val="cs-CZ"/>
        </w:rPr>
      </w:pPr>
      <w:r w:rsidRPr="00F7597E">
        <w:rPr>
          <w:rFonts w:ascii="Arial" w:hAnsi="Arial" w:cs="Arial"/>
          <w:sz w:val="22"/>
          <w:szCs w:val="22"/>
          <w:lang w:val="cs-CZ"/>
        </w:rPr>
        <w:t xml:space="preserve">Územní plán </w:t>
      </w:r>
      <w:r w:rsidR="00653CD0" w:rsidRPr="00F7597E">
        <w:rPr>
          <w:rFonts w:ascii="Arial" w:hAnsi="Arial" w:cs="Arial"/>
          <w:sz w:val="22"/>
          <w:szCs w:val="22"/>
          <w:lang w:val="cs-CZ"/>
        </w:rPr>
        <w:t xml:space="preserve">(ÚP) </w:t>
      </w:r>
      <w:r w:rsidR="001B6E0A">
        <w:rPr>
          <w:rFonts w:ascii="Arial" w:hAnsi="Arial" w:cs="Arial"/>
          <w:sz w:val="22"/>
          <w:szCs w:val="22"/>
          <w:lang w:val="cs-CZ"/>
        </w:rPr>
        <w:t>Vlastiboři</w:t>
      </w:r>
      <w:r w:rsidR="00A64529" w:rsidRPr="00F7597E">
        <w:rPr>
          <w:rFonts w:ascii="Arial" w:hAnsi="Arial" w:cs="Arial"/>
          <w:sz w:val="22"/>
          <w:szCs w:val="22"/>
          <w:lang w:val="cs-CZ"/>
        </w:rPr>
        <w:t>ce</w:t>
      </w:r>
      <w:r w:rsidRPr="00F7597E">
        <w:rPr>
          <w:rFonts w:ascii="Arial" w:hAnsi="Arial" w:cs="Arial"/>
          <w:sz w:val="22"/>
          <w:szCs w:val="22"/>
          <w:lang w:val="cs-CZ"/>
        </w:rPr>
        <w:t xml:space="preserve"> byl vyd</w:t>
      </w:r>
      <w:r w:rsidR="006E2F0D" w:rsidRPr="00F7597E">
        <w:rPr>
          <w:rFonts w:ascii="Arial" w:hAnsi="Arial" w:cs="Arial"/>
          <w:sz w:val="22"/>
          <w:szCs w:val="22"/>
          <w:lang w:val="cs-CZ"/>
        </w:rPr>
        <w:t>án</w:t>
      </w:r>
      <w:r w:rsidRPr="00F7597E">
        <w:rPr>
          <w:rFonts w:ascii="Arial" w:hAnsi="Arial" w:cs="Arial"/>
          <w:sz w:val="22"/>
          <w:szCs w:val="22"/>
        </w:rPr>
        <w:t xml:space="preserve"> Zastupitelstv</w:t>
      </w:r>
      <w:r w:rsidR="006E2F0D" w:rsidRPr="00F7597E">
        <w:rPr>
          <w:rFonts w:ascii="Arial" w:hAnsi="Arial" w:cs="Arial"/>
          <w:sz w:val="22"/>
          <w:szCs w:val="22"/>
          <w:lang w:val="cs-CZ"/>
        </w:rPr>
        <w:t>em</w:t>
      </w:r>
      <w:r w:rsidRPr="00F7597E">
        <w:rPr>
          <w:rFonts w:ascii="Arial" w:hAnsi="Arial" w:cs="Arial"/>
          <w:sz w:val="22"/>
          <w:szCs w:val="22"/>
        </w:rPr>
        <w:t xml:space="preserve"> obce </w:t>
      </w:r>
      <w:r w:rsidR="001B6E0A">
        <w:rPr>
          <w:rFonts w:ascii="Arial" w:hAnsi="Arial" w:cs="Arial"/>
          <w:sz w:val="22"/>
          <w:szCs w:val="22"/>
          <w:lang w:val="cs-CZ"/>
        </w:rPr>
        <w:t>Vlastibořice</w:t>
      </w:r>
      <w:r w:rsidRPr="001128F9">
        <w:rPr>
          <w:rFonts w:ascii="Arial" w:hAnsi="Arial" w:cs="Arial"/>
          <w:sz w:val="22"/>
          <w:szCs w:val="22"/>
        </w:rPr>
        <w:t xml:space="preserve"> dne </w:t>
      </w:r>
      <w:r w:rsidR="001B6E0A">
        <w:rPr>
          <w:rFonts w:ascii="Arial" w:hAnsi="Arial" w:cs="Arial"/>
          <w:sz w:val="22"/>
          <w:szCs w:val="22"/>
          <w:lang w:val="cs-CZ"/>
        </w:rPr>
        <w:t>12</w:t>
      </w:r>
      <w:r w:rsidR="00EC351E" w:rsidRPr="001128F9">
        <w:rPr>
          <w:rFonts w:ascii="Arial" w:hAnsi="Arial" w:cs="Arial"/>
          <w:sz w:val="22"/>
          <w:szCs w:val="22"/>
        </w:rPr>
        <w:t>.</w:t>
      </w:r>
      <w:r w:rsidR="00A8456C" w:rsidRPr="001128F9">
        <w:rPr>
          <w:rFonts w:ascii="Arial" w:hAnsi="Arial" w:cs="Arial"/>
          <w:sz w:val="22"/>
          <w:szCs w:val="22"/>
          <w:lang w:val="cs-CZ"/>
        </w:rPr>
        <w:t>0</w:t>
      </w:r>
      <w:r w:rsidR="001B6E0A">
        <w:rPr>
          <w:rFonts w:ascii="Arial" w:hAnsi="Arial" w:cs="Arial"/>
          <w:sz w:val="22"/>
          <w:szCs w:val="22"/>
          <w:lang w:val="cs-CZ"/>
        </w:rPr>
        <w:t>9</w:t>
      </w:r>
      <w:r w:rsidRPr="001128F9">
        <w:rPr>
          <w:rFonts w:ascii="Arial" w:hAnsi="Arial" w:cs="Arial"/>
          <w:sz w:val="22"/>
          <w:szCs w:val="22"/>
        </w:rPr>
        <w:t>.20</w:t>
      </w:r>
      <w:r w:rsidR="00E74607" w:rsidRPr="001128F9">
        <w:rPr>
          <w:rFonts w:ascii="Arial" w:hAnsi="Arial" w:cs="Arial"/>
          <w:sz w:val="22"/>
          <w:szCs w:val="22"/>
          <w:lang w:val="cs-CZ"/>
        </w:rPr>
        <w:t>1</w:t>
      </w:r>
      <w:r w:rsidR="001B6E0A">
        <w:rPr>
          <w:rFonts w:ascii="Arial" w:hAnsi="Arial" w:cs="Arial"/>
          <w:sz w:val="22"/>
          <w:szCs w:val="22"/>
          <w:lang w:val="cs-CZ"/>
        </w:rPr>
        <w:t>2</w:t>
      </w:r>
      <w:r w:rsidRPr="001128F9">
        <w:rPr>
          <w:rFonts w:ascii="Arial" w:hAnsi="Arial" w:cs="Arial"/>
          <w:sz w:val="22"/>
          <w:szCs w:val="22"/>
          <w:lang w:val="cs-CZ"/>
        </w:rPr>
        <w:t xml:space="preserve">. Účinnosti ÚP </w:t>
      </w:r>
      <w:r w:rsidR="001B6E0A">
        <w:rPr>
          <w:rFonts w:ascii="Arial" w:hAnsi="Arial" w:cs="Arial"/>
          <w:sz w:val="22"/>
          <w:szCs w:val="22"/>
          <w:lang w:val="cs-CZ"/>
        </w:rPr>
        <w:t>Vlastiboři</w:t>
      </w:r>
      <w:r w:rsidR="007B1A9C" w:rsidRPr="001128F9">
        <w:rPr>
          <w:rFonts w:ascii="Arial" w:hAnsi="Arial" w:cs="Arial"/>
          <w:sz w:val="22"/>
          <w:szCs w:val="22"/>
          <w:lang w:val="cs-CZ"/>
        </w:rPr>
        <w:t>ce</w:t>
      </w:r>
      <w:r w:rsidR="00653CD0" w:rsidRPr="001128F9">
        <w:rPr>
          <w:rFonts w:ascii="Arial" w:hAnsi="Arial" w:cs="Arial"/>
          <w:sz w:val="22"/>
          <w:szCs w:val="22"/>
          <w:lang w:val="cs-CZ"/>
        </w:rPr>
        <w:t xml:space="preserve"> </w:t>
      </w:r>
      <w:r w:rsidR="00E326C3" w:rsidRPr="001128F9">
        <w:rPr>
          <w:rFonts w:ascii="Arial" w:hAnsi="Arial" w:cs="Arial"/>
          <w:sz w:val="22"/>
          <w:szCs w:val="22"/>
          <w:lang w:val="cs-CZ"/>
        </w:rPr>
        <w:t xml:space="preserve">nabyl dne </w:t>
      </w:r>
      <w:r w:rsidR="00A8456C" w:rsidRPr="001128F9">
        <w:rPr>
          <w:rFonts w:ascii="Arial" w:hAnsi="Arial" w:cs="Arial"/>
          <w:sz w:val="22"/>
          <w:szCs w:val="22"/>
          <w:lang w:val="cs-CZ"/>
        </w:rPr>
        <w:t>0</w:t>
      </w:r>
      <w:r w:rsidR="001B6E0A">
        <w:rPr>
          <w:rFonts w:ascii="Arial" w:hAnsi="Arial" w:cs="Arial"/>
          <w:sz w:val="22"/>
          <w:szCs w:val="22"/>
          <w:lang w:val="cs-CZ"/>
        </w:rPr>
        <w:t>3</w:t>
      </w:r>
      <w:r w:rsidR="00A8456C" w:rsidRPr="001128F9">
        <w:rPr>
          <w:rFonts w:ascii="Arial" w:hAnsi="Arial" w:cs="Arial"/>
          <w:sz w:val="22"/>
          <w:szCs w:val="22"/>
          <w:lang w:val="cs-CZ"/>
        </w:rPr>
        <w:t>.</w:t>
      </w:r>
      <w:r w:rsidR="001B6E0A">
        <w:rPr>
          <w:rFonts w:ascii="Arial" w:hAnsi="Arial" w:cs="Arial"/>
          <w:sz w:val="22"/>
          <w:szCs w:val="22"/>
          <w:lang w:val="cs-CZ"/>
        </w:rPr>
        <w:t>10</w:t>
      </w:r>
      <w:r w:rsidR="00E326C3" w:rsidRPr="001128F9">
        <w:rPr>
          <w:rFonts w:ascii="Arial" w:hAnsi="Arial" w:cs="Arial"/>
          <w:sz w:val="22"/>
          <w:szCs w:val="22"/>
          <w:lang w:val="cs-CZ"/>
        </w:rPr>
        <w:t>.20</w:t>
      </w:r>
      <w:r w:rsidR="00E74607" w:rsidRPr="001128F9">
        <w:rPr>
          <w:rFonts w:ascii="Arial" w:hAnsi="Arial" w:cs="Arial"/>
          <w:sz w:val="22"/>
          <w:szCs w:val="22"/>
          <w:lang w:val="cs-CZ"/>
        </w:rPr>
        <w:t>1</w:t>
      </w:r>
      <w:r w:rsidR="001B6E0A">
        <w:rPr>
          <w:rFonts w:ascii="Arial" w:hAnsi="Arial" w:cs="Arial"/>
          <w:sz w:val="22"/>
          <w:szCs w:val="22"/>
          <w:lang w:val="cs-CZ"/>
        </w:rPr>
        <w:t>2</w:t>
      </w:r>
      <w:r w:rsidRPr="001128F9">
        <w:rPr>
          <w:rFonts w:ascii="Arial" w:hAnsi="Arial" w:cs="Arial"/>
          <w:sz w:val="22"/>
          <w:szCs w:val="22"/>
          <w:lang w:val="cs-CZ"/>
        </w:rPr>
        <w:t>.</w:t>
      </w:r>
    </w:p>
    <w:p w:rsidR="009A67D9" w:rsidRPr="00F7597E" w:rsidRDefault="003D273C" w:rsidP="00DF2A1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Pořizovatel ve spolupráci s určeným zastupitelem pro územní plánování </w:t>
      </w:r>
      <w:r w:rsidR="000B4466">
        <w:rPr>
          <w:rFonts w:ascii="Arial" w:hAnsi="Arial" w:cs="Arial"/>
          <w:sz w:val="22"/>
          <w:szCs w:val="22"/>
        </w:rPr>
        <w:t xml:space="preserve">za obec </w:t>
      </w:r>
      <w:r w:rsidR="001B6E0A" w:rsidRPr="000B4466">
        <w:rPr>
          <w:rFonts w:ascii="Arial" w:hAnsi="Arial" w:cs="Arial"/>
          <w:sz w:val="22"/>
          <w:szCs w:val="22"/>
        </w:rPr>
        <w:t>Vlastibořice</w:t>
      </w:r>
      <w:r w:rsidR="00090A3C" w:rsidRPr="00F7597E">
        <w:rPr>
          <w:rFonts w:ascii="Arial" w:hAnsi="Arial" w:cs="Arial"/>
          <w:sz w:val="22"/>
          <w:szCs w:val="22"/>
        </w:rPr>
        <w:t xml:space="preserve"> </w:t>
      </w:r>
      <w:r w:rsidR="000B4466">
        <w:rPr>
          <w:rFonts w:ascii="Arial" w:hAnsi="Arial" w:cs="Arial"/>
          <w:sz w:val="22"/>
          <w:szCs w:val="22"/>
        </w:rPr>
        <w:t>s</w:t>
      </w:r>
      <w:r w:rsidR="00C51429">
        <w:rPr>
          <w:rFonts w:ascii="Arial" w:hAnsi="Arial" w:cs="Arial"/>
          <w:sz w:val="22"/>
          <w:szCs w:val="22"/>
        </w:rPr>
        <w:t xml:space="preserve"> panem </w:t>
      </w:r>
      <w:r w:rsidR="000B4466">
        <w:rPr>
          <w:rFonts w:ascii="Arial" w:hAnsi="Arial" w:cs="Arial"/>
          <w:sz w:val="22"/>
          <w:szCs w:val="22"/>
        </w:rPr>
        <w:t xml:space="preserve">Ing. Beksou </w:t>
      </w:r>
      <w:r w:rsidR="00090A3C" w:rsidRPr="00F7597E">
        <w:rPr>
          <w:rFonts w:ascii="Arial" w:hAnsi="Arial" w:cs="Arial"/>
          <w:sz w:val="22"/>
          <w:szCs w:val="22"/>
        </w:rPr>
        <w:t xml:space="preserve">při zpracování </w:t>
      </w:r>
      <w:r w:rsidR="0008347C" w:rsidRPr="00F7597E">
        <w:rPr>
          <w:rFonts w:ascii="Arial" w:hAnsi="Arial" w:cs="Arial"/>
          <w:sz w:val="22"/>
          <w:szCs w:val="22"/>
        </w:rPr>
        <w:t>n</w:t>
      </w:r>
      <w:r w:rsidR="00090A3C" w:rsidRPr="00F7597E">
        <w:rPr>
          <w:rFonts w:ascii="Arial" w:hAnsi="Arial" w:cs="Arial"/>
          <w:sz w:val="22"/>
          <w:szCs w:val="22"/>
        </w:rPr>
        <w:t>ávrhu zprávy zohlednil nové skutečnosti v území zjištěné při terénním průzkumu, aktuální data z katastru nemovitostí a</w:t>
      </w:r>
      <w:r w:rsidR="00653CD0" w:rsidRPr="00F7597E">
        <w:rPr>
          <w:rFonts w:ascii="Arial" w:hAnsi="Arial" w:cs="Arial"/>
          <w:sz w:val="22"/>
          <w:szCs w:val="22"/>
        </w:rPr>
        <w:t> </w:t>
      </w:r>
      <w:r w:rsidR="00090A3C" w:rsidRPr="00F7597E">
        <w:rPr>
          <w:rFonts w:ascii="Arial" w:hAnsi="Arial" w:cs="Arial"/>
          <w:sz w:val="22"/>
          <w:szCs w:val="22"/>
        </w:rPr>
        <w:t xml:space="preserve">data poskytnutá příslušným stavebním úřadem. Dále byl prověřen soulad s Politikou územního rozvoje České </w:t>
      </w:r>
      <w:r w:rsidR="00E74607" w:rsidRPr="00F7597E">
        <w:rPr>
          <w:rFonts w:ascii="Arial" w:hAnsi="Arial" w:cs="Arial"/>
          <w:sz w:val="22"/>
          <w:szCs w:val="22"/>
        </w:rPr>
        <w:t>republiky,</w:t>
      </w:r>
      <w:r w:rsidR="006E2F0D" w:rsidRPr="00F7597E">
        <w:rPr>
          <w:rFonts w:ascii="Arial" w:hAnsi="Arial" w:cs="Arial"/>
          <w:sz w:val="22"/>
          <w:szCs w:val="22"/>
        </w:rPr>
        <w:t xml:space="preserve"> </w:t>
      </w:r>
      <w:r w:rsidR="00E74607" w:rsidRPr="00F7597E">
        <w:rPr>
          <w:rFonts w:ascii="Arial" w:hAnsi="Arial" w:cs="Arial"/>
          <w:sz w:val="22"/>
          <w:szCs w:val="22"/>
        </w:rPr>
        <w:t xml:space="preserve">ve znění Aktualizace č. 1 </w:t>
      </w:r>
      <w:r w:rsidR="006E2F0D" w:rsidRPr="00F7597E">
        <w:rPr>
          <w:rFonts w:ascii="Arial" w:hAnsi="Arial" w:cs="Arial"/>
          <w:sz w:val="22"/>
          <w:szCs w:val="22"/>
        </w:rPr>
        <w:t>(dále jen PÚR ČR)</w:t>
      </w:r>
      <w:r w:rsidR="00090A3C" w:rsidRPr="00F7597E">
        <w:rPr>
          <w:rFonts w:ascii="Arial" w:hAnsi="Arial" w:cs="Arial"/>
          <w:sz w:val="22"/>
          <w:szCs w:val="22"/>
        </w:rPr>
        <w:t>, se Zásadami územního rozvoje Libereckého kraje</w:t>
      </w:r>
      <w:r w:rsidR="006E2F0D" w:rsidRPr="00F7597E">
        <w:rPr>
          <w:rFonts w:ascii="Arial" w:hAnsi="Arial" w:cs="Arial"/>
          <w:sz w:val="22"/>
          <w:szCs w:val="22"/>
        </w:rPr>
        <w:t xml:space="preserve"> (dále je</w:t>
      </w:r>
      <w:r w:rsidR="00072A0A" w:rsidRPr="00F7597E">
        <w:rPr>
          <w:rFonts w:ascii="Arial" w:hAnsi="Arial" w:cs="Arial"/>
          <w:sz w:val="22"/>
          <w:szCs w:val="22"/>
        </w:rPr>
        <w:t>n ZÚR LK)</w:t>
      </w:r>
      <w:r w:rsidR="00090A3C" w:rsidRPr="00F7597E">
        <w:rPr>
          <w:rFonts w:ascii="Arial" w:hAnsi="Arial" w:cs="Arial"/>
          <w:sz w:val="22"/>
          <w:szCs w:val="22"/>
        </w:rPr>
        <w:t xml:space="preserve"> a Územně analytickými podklady </w:t>
      </w:r>
      <w:r w:rsidR="00C45908">
        <w:rPr>
          <w:rFonts w:ascii="Arial" w:hAnsi="Arial" w:cs="Arial"/>
          <w:sz w:val="22"/>
          <w:szCs w:val="22"/>
        </w:rPr>
        <w:t>o</w:t>
      </w:r>
      <w:r w:rsidR="00981FEC" w:rsidRPr="00F7597E">
        <w:rPr>
          <w:rFonts w:ascii="Arial" w:hAnsi="Arial" w:cs="Arial"/>
          <w:sz w:val="22"/>
          <w:szCs w:val="22"/>
        </w:rPr>
        <w:t xml:space="preserve">bce s rozšířenou působností </w:t>
      </w:r>
      <w:r w:rsidR="00090A3C" w:rsidRPr="00F7597E">
        <w:rPr>
          <w:rFonts w:ascii="Arial" w:hAnsi="Arial" w:cs="Arial"/>
          <w:sz w:val="22"/>
          <w:szCs w:val="22"/>
        </w:rPr>
        <w:t>Turnov</w:t>
      </w:r>
      <w:r w:rsidR="00072A0A" w:rsidRPr="00F7597E">
        <w:rPr>
          <w:rFonts w:ascii="Arial" w:hAnsi="Arial" w:cs="Arial"/>
          <w:sz w:val="22"/>
          <w:szCs w:val="22"/>
        </w:rPr>
        <w:t xml:space="preserve"> (</w:t>
      </w:r>
      <w:r w:rsidR="00653CD0" w:rsidRPr="00F7597E">
        <w:rPr>
          <w:rFonts w:ascii="Arial" w:hAnsi="Arial" w:cs="Arial"/>
          <w:sz w:val="22"/>
          <w:szCs w:val="22"/>
        </w:rPr>
        <w:t>dále jen ÚAP</w:t>
      </w:r>
      <w:r w:rsidR="00072A0A" w:rsidRPr="00F7597E">
        <w:rPr>
          <w:rFonts w:ascii="Arial" w:hAnsi="Arial" w:cs="Arial"/>
          <w:sz w:val="22"/>
          <w:szCs w:val="22"/>
        </w:rPr>
        <w:t>)</w:t>
      </w:r>
      <w:r w:rsidR="00090A3C" w:rsidRPr="00F7597E">
        <w:rPr>
          <w:rFonts w:ascii="Arial" w:hAnsi="Arial" w:cs="Arial"/>
          <w:sz w:val="22"/>
          <w:szCs w:val="22"/>
        </w:rPr>
        <w:t>.</w:t>
      </w:r>
    </w:p>
    <w:p w:rsidR="009A67D9" w:rsidRPr="00F7597E" w:rsidRDefault="009A67D9" w:rsidP="00CF4E81">
      <w:pPr>
        <w:jc w:val="both"/>
        <w:rPr>
          <w:rFonts w:ascii="Arial" w:hAnsi="Arial" w:cs="Arial"/>
          <w:sz w:val="22"/>
          <w:szCs w:val="22"/>
        </w:rPr>
      </w:pPr>
    </w:p>
    <w:p w:rsidR="006A519E" w:rsidRDefault="006A519E" w:rsidP="00CF4E81">
      <w:pPr>
        <w:jc w:val="both"/>
        <w:rPr>
          <w:rFonts w:ascii="Arial" w:hAnsi="Arial" w:cs="Arial"/>
          <w:sz w:val="22"/>
          <w:szCs w:val="22"/>
        </w:rPr>
      </w:pPr>
    </w:p>
    <w:p w:rsidR="007752EC" w:rsidRPr="00F7597E" w:rsidRDefault="007752EC" w:rsidP="00CF4E81">
      <w:pPr>
        <w:jc w:val="both"/>
        <w:rPr>
          <w:rFonts w:ascii="Arial" w:hAnsi="Arial" w:cs="Arial"/>
          <w:sz w:val="22"/>
          <w:szCs w:val="22"/>
        </w:rPr>
      </w:pPr>
    </w:p>
    <w:p w:rsidR="00626AD4" w:rsidRPr="00F7597E" w:rsidRDefault="009A67D9" w:rsidP="007A69D0">
      <w:pPr>
        <w:pStyle w:val="Nadpis2"/>
        <w:numPr>
          <w:ilvl w:val="0"/>
          <w:numId w:val="1"/>
        </w:numPr>
        <w:ind w:left="284" w:hanging="284"/>
        <w:rPr>
          <w:rFonts w:cs="Arial"/>
          <w:b/>
          <w:sz w:val="22"/>
          <w:szCs w:val="22"/>
        </w:rPr>
      </w:pPr>
      <w:bookmarkStart w:id="1" w:name="_Toc465935791"/>
      <w:r w:rsidRPr="00F7597E">
        <w:rPr>
          <w:rFonts w:cs="Arial"/>
          <w:b/>
          <w:sz w:val="22"/>
          <w:szCs w:val="22"/>
        </w:rPr>
        <w:t xml:space="preserve">Vyhodnocení uplatňování </w:t>
      </w:r>
      <w:r w:rsidR="008E29DD" w:rsidRPr="00F7597E">
        <w:rPr>
          <w:rFonts w:cs="Arial"/>
          <w:b/>
          <w:sz w:val="22"/>
          <w:szCs w:val="22"/>
        </w:rPr>
        <w:t>Ú</w:t>
      </w:r>
      <w:r w:rsidRPr="00F7597E">
        <w:rPr>
          <w:rFonts w:cs="Arial"/>
          <w:b/>
          <w:sz w:val="22"/>
          <w:szCs w:val="22"/>
        </w:rPr>
        <w:t xml:space="preserve">zemního plánu </w:t>
      </w:r>
      <w:r w:rsidR="001B6E0A">
        <w:rPr>
          <w:rFonts w:cs="Arial"/>
          <w:b/>
          <w:sz w:val="22"/>
          <w:szCs w:val="22"/>
        </w:rPr>
        <w:t>Vlastiboři</w:t>
      </w:r>
      <w:r w:rsidR="00A64529" w:rsidRPr="00F7597E">
        <w:rPr>
          <w:rFonts w:cs="Arial"/>
          <w:b/>
          <w:sz w:val="22"/>
          <w:szCs w:val="22"/>
        </w:rPr>
        <w:t>ce</w:t>
      </w:r>
      <w:r w:rsidR="008E29DD" w:rsidRPr="00F7597E">
        <w:rPr>
          <w:rFonts w:cs="Arial"/>
          <w:b/>
          <w:sz w:val="22"/>
          <w:szCs w:val="22"/>
        </w:rPr>
        <w:t xml:space="preserve"> </w:t>
      </w:r>
      <w:r w:rsidRPr="00F7597E">
        <w:rPr>
          <w:rFonts w:cs="Arial"/>
          <w:b/>
          <w:sz w:val="22"/>
          <w:szCs w:val="22"/>
        </w:rPr>
        <w:t>včetně vyho</w:t>
      </w:r>
      <w:r w:rsidR="008E29DD" w:rsidRPr="00F7597E">
        <w:rPr>
          <w:rFonts w:cs="Arial"/>
          <w:b/>
          <w:sz w:val="22"/>
          <w:szCs w:val="22"/>
        </w:rPr>
        <w:t>d</w:t>
      </w:r>
      <w:r w:rsidRPr="00F7597E">
        <w:rPr>
          <w:rFonts w:cs="Arial"/>
          <w:b/>
          <w:sz w:val="22"/>
          <w:szCs w:val="22"/>
        </w:rPr>
        <w:t xml:space="preserve">nocení změn podmínek, na základě kterých byl územní plán vydán (§ 5 odst. 6 stavebního zákona), a vyhodnocení případných nepředpokládaných </w:t>
      </w:r>
      <w:r w:rsidR="00DB77CD" w:rsidRPr="00F7597E">
        <w:rPr>
          <w:rFonts w:cs="Arial"/>
          <w:b/>
          <w:sz w:val="22"/>
          <w:szCs w:val="22"/>
        </w:rPr>
        <w:t>negativních dopadů na udržitelný rozvoj území.</w:t>
      </w:r>
      <w:bookmarkEnd w:id="1"/>
    </w:p>
    <w:p w:rsidR="00DF2A10" w:rsidRPr="00F7597E" w:rsidRDefault="00DF2A10" w:rsidP="006A519E">
      <w:pPr>
        <w:pStyle w:val="Odstavecseseznamem"/>
        <w:ind w:left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027DC" w:rsidRPr="00F7597E" w:rsidRDefault="00A027DC" w:rsidP="006A519E">
      <w:pPr>
        <w:pStyle w:val="Odstavecseseznamem"/>
        <w:ind w:left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7597E">
        <w:rPr>
          <w:rFonts w:ascii="Arial" w:hAnsi="Arial" w:cs="Arial"/>
          <w:b/>
          <w:sz w:val="22"/>
          <w:szCs w:val="22"/>
          <w:u w:val="single"/>
        </w:rPr>
        <w:t>Vyhodnocení upl</w:t>
      </w:r>
      <w:r w:rsidR="00E326C3" w:rsidRPr="00F7597E">
        <w:rPr>
          <w:rFonts w:ascii="Arial" w:hAnsi="Arial" w:cs="Arial"/>
          <w:b/>
          <w:sz w:val="22"/>
          <w:szCs w:val="22"/>
          <w:u w:val="single"/>
        </w:rPr>
        <w:t xml:space="preserve">atňování Územního plánu </w:t>
      </w:r>
      <w:r w:rsidR="001B6E0A">
        <w:rPr>
          <w:rFonts w:ascii="Arial" w:hAnsi="Arial" w:cs="Arial"/>
          <w:b/>
          <w:sz w:val="22"/>
          <w:szCs w:val="22"/>
          <w:u w:val="single"/>
        </w:rPr>
        <w:t>Vlastiboři</w:t>
      </w:r>
      <w:r w:rsidR="00A64529" w:rsidRPr="00F7597E">
        <w:rPr>
          <w:rFonts w:ascii="Arial" w:hAnsi="Arial" w:cs="Arial"/>
          <w:b/>
          <w:sz w:val="22"/>
          <w:szCs w:val="22"/>
          <w:u w:val="single"/>
        </w:rPr>
        <w:t>ce</w:t>
      </w:r>
    </w:p>
    <w:p w:rsidR="00BA5838" w:rsidRPr="00F7597E" w:rsidRDefault="00057E30" w:rsidP="00BA5838">
      <w:pPr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Rozvoj území obce </w:t>
      </w:r>
      <w:r w:rsidR="002B0827" w:rsidRPr="00F7597E">
        <w:rPr>
          <w:rFonts w:ascii="Arial" w:hAnsi="Arial" w:cs="Arial"/>
          <w:sz w:val="22"/>
          <w:szCs w:val="22"/>
        </w:rPr>
        <w:t xml:space="preserve">ÚP </w:t>
      </w:r>
      <w:r w:rsidR="001B6E0A">
        <w:rPr>
          <w:rFonts w:ascii="Arial" w:hAnsi="Arial" w:cs="Arial"/>
          <w:sz w:val="22"/>
          <w:szCs w:val="22"/>
        </w:rPr>
        <w:t>Vlastiboři</w:t>
      </w:r>
      <w:r w:rsidR="00A64529" w:rsidRPr="00F7597E">
        <w:rPr>
          <w:rFonts w:ascii="Arial" w:hAnsi="Arial" w:cs="Arial"/>
          <w:sz w:val="22"/>
          <w:szCs w:val="22"/>
        </w:rPr>
        <w:t>ce</w:t>
      </w:r>
      <w:r w:rsidR="002B0827" w:rsidRPr="00F7597E">
        <w:rPr>
          <w:rFonts w:ascii="Arial" w:hAnsi="Arial" w:cs="Arial"/>
          <w:sz w:val="22"/>
          <w:szCs w:val="22"/>
        </w:rPr>
        <w:t xml:space="preserve"> vydaný Zastupitelstvem obce </w:t>
      </w:r>
      <w:r w:rsidR="001B6E0A">
        <w:rPr>
          <w:rFonts w:ascii="Arial" w:hAnsi="Arial" w:cs="Arial"/>
          <w:sz w:val="22"/>
          <w:szCs w:val="22"/>
        </w:rPr>
        <w:t>Vlastiboři</w:t>
      </w:r>
      <w:r w:rsidR="00A64529" w:rsidRPr="00F7597E">
        <w:rPr>
          <w:rFonts w:ascii="Arial" w:hAnsi="Arial" w:cs="Arial"/>
          <w:sz w:val="22"/>
          <w:szCs w:val="22"/>
        </w:rPr>
        <w:t>ce</w:t>
      </w:r>
      <w:r w:rsidR="002B0827" w:rsidRPr="00F7597E">
        <w:rPr>
          <w:rFonts w:ascii="Arial" w:hAnsi="Arial" w:cs="Arial"/>
          <w:sz w:val="22"/>
          <w:szCs w:val="22"/>
        </w:rPr>
        <w:t xml:space="preserve"> dne </w:t>
      </w:r>
      <w:r w:rsidR="001B6E0A">
        <w:rPr>
          <w:rFonts w:ascii="Arial" w:hAnsi="Arial" w:cs="Arial"/>
          <w:sz w:val="22"/>
          <w:szCs w:val="22"/>
        </w:rPr>
        <w:t>12</w:t>
      </w:r>
      <w:r w:rsidR="00EC351E" w:rsidRPr="001128F9">
        <w:rPr>
          <w:rFonts w:ascii="Arial" w:hAnsi="Arial" w:cs="Arial"/>
          <w:sz w:val="22"/>
          <w:szCs w:val="22"/>
        </w:rPr>
        <w:t>.</w:t>
      </w:r>
      <w:r w:rsidR="001128F9" w:rsidRPr="001128F9">
        <w:rPr>
          <w:rFonts w:ascii="Arial" w:hAnsi="Arial" w:cs="Arial"/>
          <w:sz w:val="22"/>
          <w:szCs w:val="22"/>
        </w:rPr>
        <w:t>0</w:t>
      </w:r>
      <w:r w:rsidR="001B6E0A">
        <w:rPr>
          <w:rFonts w:ascii="Arial" w:hAnsi="Arial" w:cs="Arial"/>
          <w:sz w:val="22"/>
          <w:szCs w:val="22"/>
        </w:rPr>
        <w:t>9</w:t>
      </w:r>
      <w:r w:rsidR="00E326C3" w:rsidRPr="001128F9">
        <w:rPr>
          <w:rFonts w:ascii="Arial" w:hAnsi="Arial" w:cs="Arial"/>
          <w:sz w:val="22"/>
          <w:szCs w:val="22"/>
        </w:rPr>
        <w:t>.20</w:t>
      </w:r>
      <w:r w:rsidR="001128F9" w:rsidRPr="001128F9">
        <w:rPr>
          <w:rFonts w:ascii="Arial" w:hAnsi="Arial" w:cs="Arial"/>
          <w:sz w:val="22"/>
          <w:szCs w:val="22"/>
        </w:rPr>
        <w:t>1</w:t>
      </w:r>
      <w:r w:rsidR="001B6E0A">
        <w:rPr>
          <w:rFonts w:ascii="Arial" w:hAnsi="Arial" w:cs="Arial"/>
          <w:sz w:val="22"/>
          <w:szCs w:val="22"/>
        </w:rPr>
        <w:t>2</w:t>
      </w:r>
      <w:r w:rsidR="0008347C" w:rsidRPr="00F7597E">
        <w:rPr>
          <w:rFonts w:ascii="Arial" w:hAnsi="Arial" w:cs="Arial"/>
          <w:sz w:val="22"/>
          <w:szCs w:val="22"/>
        </w:rPr>
        <w:t xml:space="preserve"> </w:t>
      </w:r>
      <w:r w:rsidR="00F45B2F" w:rsidRPr="00F7597E">
        <w:rPr>
          <w:rFonts w:ascii="Arial" w:hAnsi="Arial" w:cs="Arial"/>
          <w:sz w:val="22"/>
          <w:szCs w:val="22"/>
        </w:rPr>
        <w:t xml:space="preserve">řešil </w:t>
      </w:r>
      <w:r w:rsidR="00072A0A" w:rsidRPr="00F7597E">
        <w:rPr>
          <w:rFonts w:ascii="Arial" w:hAnsi="Arial" w:cs="Arial"/>
          <w:sz w:val="22"/>
          <w:szCs w:val="22"/>
        </w:rPr>
        <w:t xml:space="preserve">především </w:t>
      </w:r>
      <w:r w:rsidR="00DA4C03" w:rsidRPr="00F7597E">
        <w:rPr>
          <w:rFonts w:ascii="Arial" w:hAnsi="Arial" w:cs="Arial"/>
          <w:sz w:val="22"/>
          <w:szCs w:val="22"/>
        </w:rPr>
        <w:t xml:space="preserve">navržením </w:t>
      </w:r>
      <w:r w:rsidR="002B0827" w:rsidRPr="00F7597E">
        <w:rPr>
          <w:rFonts w:ascii="Arial" w:hAnsi="Arial" w:cs="Arial"/>
          <w:sz w:val="22"/>
          <w:szCs w:val="22"/>
        </w:rPr>
        <w:t xml:space="preserve">ploch pro </w:t>
      </w:r>
      <w:r w:rsidR="00E326C3" w:rsidRPr="001F528B">
        <w:rPr>
          <w:rFonts w:ascii="Arial" w:hAnsi="Arial" w:cs="Arial"/>
          <w:sz w:val="22"/>
          <w:szCs w:val="22"/>
        </w:rPr>
        <w:t xml:space="preserve">bydlení a </w:t>
      </w:r>
      <w:r w:rsidR="001F528B" w:rsidRPr="001F6898">
        <w:rPr>
          <w:rFonts w:ascii="Arial" w:hAnsi="Arial" w:cs="Arial"/>
          <w:sz w:val="22"/>
          <w:szCs w:val="22"/>
        </w:rPr>
        <w:t>veřejnou infrastrukturu</w:t>
      </w:r>
      <w:r w:rsidR="00DA4C03" w:rsidRPr="001F6898">
        <w:rPr>
          <w:rFonts w:ascii="Arial" w:hAnsi="Arial" w:cs="Arial"/>
          <w:sz w:val="22"/>
          <w:szCs w:val="22"/>
        </w:rPr>
        <w:t>.</w:t>
      </w:r>
    </w:p>
    <w:p w:rsidR="00BA5838" w:rsidRPr="00F7597E" w:rsidRDefault="00BA5838" w:rsidP="00A027DC">
      <w:pPr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Na základě charakteristiky jednotlivých funkčních ploch byl ÚP od jeho </w:t>
      </w:r>
      <w:r w:rsidR="00071819" w:rsidRPr="00F7597E">
        <w:rPr>
          <w:rFonts w:ascii="Arial" w:hAnsi="Arial" w:cs="Arial"/>
          <w:sz w:val="22"/>
          <w:szCs w:val="22"/>
        </w:rPr>
        <w:t>vydání</w:t>
      </w:r>
      <w:r w:rsidR="00E326C3" w:rsidRPr="00F7597E">
        <w:rPr>
          <w:rFonts w:ascii="Arial" w:hAnsi="Arial" w:cs="Arial"/>
          <w:sz w:val="22"/>
          <w:szCs w:val="22"/>
        </w:rPr>
        <w:t xml:space="preserve"> v roce 20</w:t>
      </w:r>
      <w:r w:rsidR="00A64529" w:rsidRPr="00F7597E">
        <w:rPr>
          <w:rFonts w:ascii="Arial" w:hAnsi="Arial" w:cs="Arial"/>
          <w:sz w:val="22"/>
          <w:szCs w:val="22"/>
        </w:rPr>
        <w:t>1</w:t>
      </w:r>
      <w:r w:rsidR="001B6E0A">
        <w:rPr>
          <w:rFonts w:ascii="Arial" w:hAnsi="Arial" w:cs="Arial"/>
          <w:sz w:val="22"/>
          <w:szCs w:val="22"/>
        </w:rPr>
        <w:t>2</w:t>
      </w:r>
      <w:r w:rsidRPr="00F7597E">
        <w:rPr>
          <w:rFonts w:ascii="Arial" w:hAnsi="Arial" w:cs="Arial"/>
          <w:sz w:val="22"/>
          <w:szCs w:val="22"/>
        </w:rPr>
        <w:t xml:space="preserve"> naplňován takto:</w:t>
      </w:r>
    </w:p>
    <w:p w:rsidR="00BA5838" w:rsidRDefault="00BA5838" w:rsidP="00A027DC">
      <w:pPr>
        <w:jc w:val="both"/>
        <w:rPr>
          <w:rFonts w:ascii="Arial" w:hAnsi="Arial" w:cs="Arial"/>
          <w:sz w:val="22"/>
          <w:szCs w:val="22"/>
        </w:rPr>
      </w:pPr>
    </w:p>
    <w:p w:rsidR="00C0584C" w:rsidRPr="00C572F6" w:rsidRDefault="00C0584C" w:rsidP="00C0584C">
      <w:pPr>
        <w:pStyle w:val="Zkladntextodsazen"/>
        <w:spacing w:before="0" w:after="0"/>
        <w:rPr>
          <w:rFonts w:cs="Arial"/>
          <w:sz w:val="22"/>
          <w:szCs w:val="22"/>
          <w:lang w:val="cs-CZ"/>
        </w:rPr>
      </w:pPr>
      <w:r w:rsidRPr="00C572F6">
        <w:rPr>
          <w:rFonts w:cs="Arial"/>
          <w:sz w:val="22"/>
          <w:szCs w:val="22"/>
          <w:lang w:val="cs-CZ"/>
        </w:rPr>
        <w:t>Demografický vývoj počtu obyvatel v obci Vlastibořice za uplynulé období (údaje z ČSÚ):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0584C" w:rsidRPr="00C572F6" w:rsidTr="005571EB">
        <w:tc>
          <w:tcPr>
            <w:tcW w:w="3070" w:type="dxa"/>
          </w:tcPr>
          <w:p w:rsidR="00C0584C" w:rsidRPr="00C572F6" w:rsidRDefault="00C0584C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Stav k 31.12.</w:t>
            </w:r>
          </w:p>
        </w:tc>
        <w:tc>
          <w:tcPr>
            <w:tcW w:w="3071" w:type="dxa"/>
          </w:tcPr>
          <w:p w:rsidR="00C0584C" w:rsidRPr="00C572F6" w:rsidRDefault="00C0584C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Počet obyvatel</w:t>
            </w:r>
          </w:p>
        </w:tc>
        <w:tc>
          <w:tcPr>
            <w:tcW w:w="3071" w:type="dxa"/>
          </w:tcPr>
          <w:p w:rsidR="00C0584C" w:rsidRPr="00C572F6" w:rsidRDefault="00C0584C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Přírůstek celkový</w:t>
            </w:r>
          </w:p>
        </w:tc>
      </w:tr>
      <w:tr w:rsidR="00C0584C" w:rsidRPr="00C572F6" w:rsidTr="005571EB">
        <w:tc>
          <w:tcPr>
            <w:tcW w:w="3070" w:type="dxa"/>
          </w:tcPr>
          <w:p w:rsidR="00C0584C" w:rsidRPr="00C572F6" w:rsidRDefault="00C0584C" w:rsidP="00C0584C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2012</w:t>
            </w:r>
          </w:p>
        </w:tc>
        <w:tc>
          <w:tcPr>
            <w:tcW w:w="3071" w:type="dxa"/>
          </w:tcPr>
          <w:p w:rsidR="00C0584C" w:rsidRPr="00C572F6" w:rsidRDefault="005571EB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244</w:t>
            </w:r>
          </w:p>
        </w:tc>
        <w:tc>
          <w:tcPr>
            <w:tcW w:w="3071" w:type="dxa"/>
          </w:tcPr>
          <w:p w:rsidR="00C0584C" w:rsidRPr="00C572F6" w:rsidRDefault="00C0584C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0</w:t>
            </w:r>
          </w:p>
        </w:tc>
      </w:tr>
      <w:tr w:rsidR="00C0584C" w:rsidRPr="00C572F6" w:rsidTr="005571EB">
        <w:tc>
          <w:tcPr>
            <w:tcW w:w="3070" w:type="dxa"/>
          </w:tcPr>
          <w:p w:rsidR="00C0584C" w:rsidRPr="00C572F6" w:rsidRDefault="00C0584C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2013</w:t>
            </w:r>
          </w:p>
        </w:tc>
        <w:tc>
          <w:tcPr>
            <w:tcW w:w="3071" w:type="dxa"/>
          </w:tcPr>
          <w:p w:rsidR="00C0584C" w:rsidRPr="00C572F6" w:rsidRDefault="005571EB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259</w:t>
            </w:r>
          </w:p>
        </w:tc>
        <w:tc>
          <w:tcPr>
            <w:tcW w:w="3071" w:type="dxa"/>
          </w:tcPr>
          <w:p w:rsidR="00C0584C" w:rsidRPr="00C572F6" w:rsidRDefault="005571EB" w:rsidP="00C572F6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1</w:t>
            </w:r>
            <w:r w:rsidR="00C572F6" w:rsidRPr="00C572F6">
              <w:rPr>
                <w:rFonts w:cs="Arial"/>
                <w:sz w:val="22"/>
                <w:szCs w:val="22"/>
                <w:lang w:val="cs-CZ"/>
              </w:rPr>
              <w:t>5</w:t>
            </w:r>
          </w:p>
        </w:tc>
      </w:tr>
      <w:tr w:rsidR="00C0584C" w:rsidRPr="00C572F6" w:rsidTr="005571EB">
        <w:tc>
          <w:tcPr>
            <w:tcW w:w="3070" w:type="dxa"/>
          </w:tcPr>
          <w:p w:rsidR="00C0584C" w:rsidRPr="00C572F6" w:rsidRDefault="00C0584C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2014</w:t>
            </w:r>
          </w:p>
        </w:tc>
        <w:tc>
          <w:tcPr>
            <w:tcW w:w="3071" w:type="dxa"/>
          </w:tcPr>
          <w:p w:rsidR="00C0584C" w:rsidRPr="00C572F6" w:rsidRDefault="005571EB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280</w:t>
            </w:r>
          </w:p>
        </w:tc>
        <w:tc>
          <w:tcPr>
            <w:tcW w:w="3071" w:type="dxa"/>
          </w:tcPr>
          <w:p w:rsidR="00C0584C" w:rsidRPr="00C572F6" w:rsidRDefault="00C572F6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21</w:t>
            </w:r>
          </w:p>
        </w:tc>
      </w:tr>
      <w:tr w:rsidR="00C0584C" w:rsidRPr="00C572F6" w:rsidTr="005571EB">
        <w:tc>
          <w:tcPr>
            <w:tcW w:w="3070" w:type="dxa"/>
          </w:tcPr>
          <w:p w:rsidR="00C0584C" w:rsidRPr="00C572F6" w:rsidRDefault="00C0584C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2015</w:t>
            </w:r>
          </w:p>
        </w:tc>
        <w:tc>
          <w:tcPr>
            <w:tcW w:w="3071" w:type="dxa"/>
          </w:tcPr>
          <w:p w:rsidR="00C0584C" w:rsidRPr="00C572F6" w:rsidRDefault="005571EB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285</w:t>
            </w:r>
            <w:r w:rsidR="00C0584C" w:rsidRPr="00C572F6">
              <w:rPr>
                <w:rFonts w:cs="Arial"/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3071" w:type="dxa"/>
          </w:tcPr>
          <w:p w:rsidR="00C0584C" w:rsidRPr="00C572F6" w:rsidRDefault="00C572F6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C572F6">
              <w:rPr>
                <w:rFonts w:cs="Arial"/>
                <w:sz w:val="22"/>
                <w:szCs w:val="22"/>
                <w:lang w:val="cs-CZ"/>
              </w:rPr>
              <w:t>5</w:t>
            </w:r>
          </w:p>
        </w:tc>
      </w:tr>
      <w:tr w:rsidR="00C0584C" w:rsidRPr="00C572F6" w:rsidTr="005571EB">
        <w:tc>
          <w:tcPr>
            <w:tcW w:w="3070" w:type="dxa"/>
          </w:tcPr>
          <w:p w:rsidR="00C0584C" w:rsidRPr="00F369A2" w:rsidRDefault="00C0584C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F369A2">
              <w:rPr>
                <w:rFonts w:cs="Arial"/>
                <w:sz w:val="22"/>
                <w:szCs w:val="22"/>
                <w:lang w:val="cs-CZ"/>
              </w:rPr>
              <w:t>Celkem</w:t>
            </w:r>
          </w:p>
        </w:tc>
        <w:tc>
          <w:tcPr>
            <w:tcW w:w="3071" w:type="dxa"/>
          </w:tcPr>
          <w:p w:rsidR="00C0584C" w:rsidRPr="00F369A2" w:rsidRDefault="00C0584C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</w:p>
        </w:tc>
        <w:tc>
          <w:tcPr>
            <w:tcW w:w="3071" w:type="dxa"/>
          </w:tcPr>
          <w:p w:rsidR="00C0584C" w:rsidRPr="00F369A2" w:rsidRDefault="005571EB" w:rsidP="005571EB">
            <w:pPr>
              <w:pStyle w:val="Zkladntextodsazen"/>
              <w:spacing w:before="0" w:after="0"/>
              <w:rPr>
                <w:rFonts w:cs="Arial"/>
                <w:sz w:val="22"/>
                <w:szCs w:val="22"/>
                <w:lang w:val="cs-CZ"/>
              </w:rPr>
            </w:pPr>
            <w:r w:rsidRPr="00F369A2">
              <w:rPr>
                <w:rFonts w:cs="Arial"/>
                <w:sz w:val="22"/>
                <w:szCs w:val="22"/>
                <w:lang w:val="cs-CZ"/>
              </w:rPr>
              <w:t>41</w:t>
            </w:r>
          </w:p>
        </w:tc>
      </w:tr>
    </w:tbl>
    <w:p w:rsidR="00C0584C" w:rsidRPr="00C572F6" w:rsidRDefault="00C0584C" w:rsidP="00C0584C">
      <w:pPr>
        <w:pStyle w:val="Zkladntextodsazen"/>
        <w:spacing w:before="0" w:after="0"/>
        <w:rPr>
          <w:rFonts w:cs="Arial"/>
          <w:sz w:val="22"/>
          <w:szCs w:val="22"/>
          <w:lang w:val="cs-CZ"/>
        </w:rPr>
      </w:pPr>
      <w:r w:rsidRPr="00C572F6">
        <w:rPr>
          <w:rFonts w:cs="Arial"/>
          <w:sz w:val="22"/>
          <w:szCs w:val="22"/>
          <w:lang w:val="cs-CZ"/>
        </w:rPr>
        <w:t>Za uplynu</w:t>
      </w:r>
      <w:r w:rsidR="00C572F6" w:rsidRPr="00C572F6">
        <w:rPr>
          <w:rFonts w:cs="Arial"/>
          <w:sz w:val="22"/>
          <w:szCs w:val="22"/>
          <w:lang w:val="cs-CZ"/>
        </w:rPr>
        <w:t xml:space="preserve">lé 4 leté období byl </w:t>
      </w:r>
      <w:r w:rsidR="00C51429" w:rsidRPr="00C572F6">
        <w:rPr>
          <w:rFonts w:cs="Arial"/>
          <w:sz w:val="22"/>
          <w:szCs w:val="22"/>
          <w:lang w:val="cs-CZ"/>
        </w:rPr>
        <w:t xml:space="preserve">v obci </w:t>
      </w:r>
      <w:r w:rsidR="00C572F6" w:rsidRPr="00C572F6">
        <w:rPr>
          <w:rFonts w:cs="Arial"/>
          <w:sz w:val="22"/>
          <w:szCs w:val="22"/>
          <w:lang w:val="cs-CZ"/>
        </w:rPr>
        <w:t>přírůstek 41</w:t>
      </w:r>
      <w:r w:rsidRPr="00C572F6">
        <w:rPr>
          <w:rFonts w:cs="Arial"/>
          <w:sz w:val="22"/>
          <w:szCs w:val="22"/>
          <w:lang w:val="cs-CZ"/>
        </w:rPr>
        <w:t xml:space="preserve"> obyvatel. </w:t>
      </w:r>
    </w:p>
    <w:p w:rsidR="00211247" w:rsidRPr="00F7597E" w:rsidRDefault="00211247" w:rsidP="00A027DC">
      <w:pPr>
        <w:jc w:val="both"/>
        <w:rPr>
          <w:rFonts w:ascii="Arial" w:hAnsi="Arial" w:cs="Arial"/>
          <w:sz w:val="22"/>
          <w:szCs w:val="22"/>
        </w:rPr>
      </w:pPr>
    </w:p>
    <w:p w:rsidR="00305C8A" w:rsidRPr="00F7597E" w:rsidRDefault="00E934E8" w:rsidP="00305C8A">
      <w:pPr>
        <w:rPr>
          <w:rFonts w:ascii="Arial" w:hAnsi="Arial" w:cs="Arial"/>
          <w:sz w:val="22"/>
          <w:szCs w:val="22"/>
          <w:u w:val="single"/>
        </w:rPr>
      </w:pPr>
      <w:r w:rsidRPr="00F7597E">
        <w:rPr>
          <w:rFonts w:ascii="Arial" w:hAnsi="Arial" w:cs="Arial"/>
          <w:sz w:val="22"/>
          <w:szCs w:val="22"/>
          <w:u w:val="single"/>
        </w:rPr>
        <w:t>Vyhodnocení zastavěného území</w:t>
      </w:r>
      <w:r w:rsidR="0000562C" w:rsidRPr="00F7597E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E934E8" w:rsidRPr="00F7597E" w:rsidRDefault="00B45CCB" w:rsidP="00A027DC">
      <w:pPr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Využití zastavěného území spočívá především ve stavebních úpravách a změnách stávajících staveb na bydlení a rekreaci včetně doplňkových staveb. </w:t>
      </w:r>
      <w:r w:rsidR="007602E4">
        <w:rPr>
          <w:rFonts w:ascii="Arial" w:hAnsi="Arial" w:cs="Arial"/>
          <w:sz w:val="22"/>
          <w:szCs w:val="22"/>
        </w:rPr>
        <w:t>Výstavba nového</w:t>
      </w:r>
      <w:r w:rsidR="00EC351E" w:rsidRPr="00F7597E">
        <w:rPr>
          <w:rFonts w:ascii="Arial" w:hAnsi="Arial" w:cs="Arial"/>
          <w:sz w:val="22"/>
          <w:szCs w:val="22"/>
        </w:rPr>
        <w:t xml:space="preserve"> rodinn</w:t>
      </w:r>
      <w:r w:rsidR="007602E4">
        <w:rPr>
          <w:rFonts w:ascii="Arial" w:hAnsi="Arial" w:cs="Arial"/>
          <w:sz w:val="22"/>
          <w:szCs w:val="22"/>
        </w:rPr>
        <w:t>ého</w:t>
      </w:r>
      <w:r w:rsidR="00EC351E" w:rsidRPr="00F7597E">
        <w:rPr>
          <w:rFonts w:ascii="Arial" w:hAnsi="Arial" w:cs="Arial"/>
          <w:sz w:val="22"/>
          <w:szCs w:val="22"/>
        </w:rPr>
        <w:t xml:space="preserve"> dom</w:t>
      </w:r>
      <w:r w:rsidR="007602E4">
        <w:rPr>
          <w:rFonts w:ascii="Arial" w:hAnsi="Arial" w:cs="Arial"/>
          <w:sz w:val="22"/>
          <w:szCs w:val="22"/>
        </w:rPr>
        <w:t>u</w:t>
      </w:r>
      <w:r w:rsidR="00EC351E" w:rsidRPr="00F7597E">
        <w:rPr>
          <w:rFonts w:ascii="Arial" w:hAnsi="Arial" w:cs="Arial"/>
          <w:sz w:val="22"/>
          <w:szCs w:val="22"/>
        </w:rPr>
        <w:t xml:space="preserve"> </w:t>
      </w:r>
      <w:r w:rsidR="001F6898">
        <w:rPr>
          <w:rFonts w:ascii="Arial" w:hAnsi="Arial" w:cs="Arial"/>
          <w:sz w:val="22"/>
          <w:szCs w:val="22"/>
        </w:rPr>
        <w:t>proběhla</w:t>
      </w:r>
      <w:r w:rsidR="007602E4">
        <w:rPr>
          <w:rFonts w:ascii="Arial" w:hAnsi="Arial" w:cs="Arial"/>
          <w:sz w:val="22"/>
          <w:szCs w:val="22"/>
        </w:rPr>
        <w:t xml:space="preserve"> </w:t>
      </w:r>
      <w:r w:rsidR="00C45908">
        <w:rPr>
          <w:rFonts w:ascii="Arial" w:hAnsi="Arial" w:cs="Arial"/>
          <w:sz w:val="22"/>
          <w:szCs w:val="22"/>
        </w:rPr>
        <w:t xml:space="preserve">např. </w:t>
      </w:r>
      <w:r w:rsidR="007602E4">
        <w:rPr>
          <w:rFonts w:ascii="Arial" w:hAnsi="Arial" w:cs="Arial"/>
          <w:sz w:val="22"/>
          <w:szCs w:val="22"/>
        </w:rPr>
        <w:t xml:space="preserve">na </w:t>
      </w:r>
      <w:r w:rsidR="00EC351E" w:rsidRPr="00F7597E">
        <w:rPr>
          <w:rFonts w:ascii="Arial" w:hAnsi="Arial" w:cs="Arial"/>
          <w:sz w:val="22"/>
          <w:szCs w:val="22"/>
        </w:rPr>
        <w:t>pozemkov</w:t>
      </w:r>
      <w:r w:rsidR="007602E4">
        <w:rPr>
          <w:rFonts w:ascii="Arial" w:hAnsi="Arial" w:cs="Arial"/>
          <w:sz w:val="22"/>
          <w:szCs w:val="22"/>
        </w:rPr>
        <w:t>é</w:t>
      </w:r>
      <w:r w:rsidR="00EC351E" w:rsidRPr="00F7597E">
        <w:rPr>
          <w:rFonts w:ascii="Arial" w:hAnsi="Arial" w:cs="Arial"/>
          <w:sz w:val="22"/>
          <w:szCs w:val="22"/>
        </w:rPr>
        <w:t xml:space="preserve"> parcel</w:t>
      </w:r>
      <w:r w:rsidR="007602E4">
        <w:rPr>
          <w:rFonts w:ascii="Arial" w:hAnsi="Arial" w:cs="Arial"/>
          <w:sz w:val="22"/>
          <w:szCs w:val="22"/>
        </w:rPr>
        <w:t>e</w:t>
      </w:r>
      <w:r w:rsidR="00EC351E" w:rsidRPr="00F7597E">
        <w:rPr>
          <w:rFonts w:ascii="Arial" w:hAnsi="Arial" w:cs="Arial"/>
          <w:sz w:val="22"/>
          <w:szCs w:val="22"/>
        </w:rPr>
        <w:t xml:space="preserve"> číslo </w:t>
      </w:r>
      <w:r w:rsidR="00424F2D" w:rsidRPr="00F7597E">
        <w:rPr>
          <w:rFonts w:ascii="Arial" w:hAnsi="Arial" w:cs="Arial"/>
          <w:sz w:val="22"/>
          <w:szCs w:val="22"/>
        </w:rPr>
        <w:t>(</w:t>
      </w:r>
      <w:r w:rsidR="00EC351E" w:rsidRPr="00F7597E">
        <w:rPr>
          <w:rFonts w:ascii="Arial" w:hAnsi="Arial" w:cs="Arial"/>
          <w:sz w:val="22"/>
          <w:szCs w:val="22"/>
        </w:rPr>
        <w:t xml:space="preserve">p.p.č.) </w:t>
      </w:r>
      <w:r w:rsidR="001F6898">
        <w:rPr>
          <w:rFonts w:ascii="Arial" w:hAnsi="Arial" w:cs="Arial"/>
          <w:sz w:val="22"/>
          <w:szCs w:val="22"/>
        </w:rPr>
        <w:t>45</w:t>
      </w:r>
      <w:r w:rsidR="00EC351E" w:rsidRPr="007602E4">
        <w:rPr>
          <w:rFonts w:ascii="Arial" w:hAnsi="Arial" w:cs="Arial"/>
          <w:sz w:val="22"/>
          <w:szCs w:val="22"/>
        </w:rPr>
        <w:t xml:space="preserve"> </w:t>
      </w:r>
      <w:r w:rsidR="00C45908">
        <w:rPr>
          <w:rFonts w:ascii="Arial" w:hAnsi="Arial" w:cs="Arial"/>
          <w:sz w:val="22"/>
          <w:szCs w:val="22"/>
        </w:rPr>
        <w:t xml:space="preserve">a 709/2 </w:t>
      </w:r>
      <w:r w:rsidR="00EC351E" w:rsidRPr="007602E4">
        <w:rPr>
          <w:rFonts w:ascii="Arial" w:hAnsi="Arial" w:cs="Arial"/>
          <w:sz w:val="22"/>
          <w:szCs w:val="22"/>
        </w:rPr>
        <w:t>v</w:t>
      </w:r>
      <w:r w:rsidR="00EC351E" w:rsidRPr="00F7597E">
        <w:rPr>
          <w:rFonts w:ascii="Arial" w:hAnsi="Arial" w:cs="Arial"/>
          <w:sz w:val="22"/>
          <w:szCs w:val="22"/>
        </w:rPr>
        <w:t xml:space="preserve"> k.ú. </w:t>
      </w:r>
      <w:r w:rsidR="001B6E0A">
        <w:rPr>
          <w:rFonts w:ascii="Arial" w:hAnsi="Arial" w:cs="Arial"/>
          <w:sz w:val="22"/>
          <w:szCs w:val="22"/>
        </w:rPr>
        <w:t>Vlastiboři</w:t>
      </w:r>
      <w:r w:rsidR="00424F2D" w:rsidRPr="00F7597E">
        <w:rPr>
          <w:rFonts w:ascii="Arial" w:hAnsi="Arial" w:cs="Arial"/>
          <w:sz w:val="22"/>
          <w:szCs w:val="22"/>
        </w:rPr>
        <w:t>ce</w:t>
      </w:r>
      <w:r w:rsidR="00EC351E" w:rsidRPr="00F7597E">
        <w:rPr>
          <w:rFonts w:ascii="Arial" w:hAnsi="Arial" w:cs="Arial"/>
          <w:sz w:val="22"/>
          <w:szCs w:val="22"/>
        </w:rPr>
        <w:t>.</w:t>
      </w:r>
    </w:p>
    <w:p w:rsidR="00E934E8" w:rsidRDefault="00E934E8" w:rsidP="00907186">
      <w:pPr>
        <w:rPr>
          <w:rFonts w:ascii="Arial" w:hAnsi="Arial" w:cs="Arial"/>
          <w:sz w:val="22"/>
          <w:szCs w:val="22"/>
        </w:rPr>
      </w:pPr>
    </w:p>
    <w:p w:rsidR="00E934E8" w:rsidRPr="00F7597E" w:rsidRDefault="00E934E8" w:rsidP="002601E1">
      <w:pPr>
        <w:rPr>
          <w:rFonts w:ascii="Arial" w:hAnsi="Arial" w:cs="Arial"/>
          <w:sz w:val="22"/>
          <w:szCs w:val="22"/>
          <w:u w:val="single"/>
        </w:rPr>
      </w:pPr>
      <w:r w:rsidRPr="00F7597E">
        <w:rPr>
          <w:rFonts w:ascii="Arial" w:hAnsi="Arial" w:cs="Arial"/>
          <w:sz w:val="22"/>
          <w:szCs w:val="22"/>
          <w:u w:val="single"/>
        </w:rPr>
        <w:t>Vyhodnocení zastavitelných</w:t>
      </w:r>
      <w:r w:rsidR="008B7B67" w:rsidRPr="00F7597E">
        <w:rPr>
          <w:rFonts w:ascii="Arial" w:hAnsi="Arial" w:cs="Arial"/>
          <w:sz w:val="22"/>
          <w:szCs w:val="22"/>
          <w:u w:val="single"/>
        </w:rPr>
        <w:t xml:space="preserve"> ploch</w:t>
      </w:r>
      <w:r w:rsidR="00287693" w:rsidRPr="00F7597E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D419C3" w:rsidRPr="00F7597E" w:rsidRDefault="00D419C3" w:rsidP="00E64B31">
      <w:pPr>
        <w:rPr>
          <w:rFonts w:ascii="Arial" w:hAnsi="Arial" w:cs="Arial"/>
          <w:sz w:val="22"/>
          <w:szCs w:val="22"/>
        </w:rPr>
      </w:pPr>
    </w:p>
    <w:p w:rsidR="00E64B31" w:rsidRPr="00F7597E" w:rsidRDefault="00D15D30" w:rsidP="00E64B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SV - </w:t>
      </w:r>
      <w:r w:rsidR="00E64B31" w:rsidRPr="00F7597E">
        <w:rPr>
          <w:rFonts w:ascii="Arial" w:hAnsi="Arial" w:cs="Arial"/>
          <w:sz w:val="22"/>
          <w:szCs w:val="22"/>
        </w:rPr>
        <w:t xml:space="preserve">Plochy </w:t>
      </w:r>
      <w:r>
        <w:rPr>
          <w:rFonts w:ascii="Arial" w:hAnsi="Arial" w:cs="Arial"/>
          <w:sz w:val="22"/>
          <w:szCs w:val="22"/>
        </w:rPr>
        <w:t xml:space="preserve">smíšené obytné - </w:t>
      </w:r>
      <w:r w:rsidR="00E64B31" w:rsidRPr="00F7597E">
        <w:rPr>
          <w:rFonts w:ascii="Arial" w:hAnsi="Arial" w:cs="Arial"/>
          <w:sz w:val="22"/>
          <w:szCs w:val="22"/>
        </w:rPr>
        <w:t>venkovské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559"/>
        <w:gridCol w:w="1843"/>
        <w:gridCol w:w="2268"/>
      </w:tblGrid>
      <w:tr w:rsidR="003579AC" w:rsidRPr="00F7597E" w:rsidTr="00D419C3">
        <w:tc>
          <w:tcPr>
            <w:tcW w:w="2660" w:type="dxa"/>
            <w:shd w:val="clear" w:color="auto" w:fill="auto"/>
          </w:tcPr>
          <w:p w:rsidR="003579AC" w:rsidRPr="00F7597E" w:rsidRDefault="001145BE" w:rsidP="008B7B67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Označení plochy</w:t>
            </w:r>
          </w:p>
        </w:tc>
        <w:tc>
          <w:tcPr>
            <w:tcW w:w="1559" w:type="dxa"/>
            <w:shd w:val="clear" w:color="auto" w:fill="auto"/>
          </w:tcPr>
          <w:p w:rsidR="003579AC" w:rsidRPr="00F7597E" w:rsidRDefault="003579AC" w:rsidP="008B416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Výměra (</w:t>
            </w:r>
            <w:r w:rsidR="008B4163">
              <w:rPr>
                <w:rFonts w:ascii="Arial" w:hAnsi="Arial" w:cs="Arial"/>
                <w:sz w:val="22"/>
                <w:szCs w:val="22"/>
              </w:rPr>
              <w:t>ha</w:t>
            </w:r>
            <w:r w:rsidRPr="00F7597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3579AC" w:rsidRPr="00F7597E" w:rsidRDefault="00204053" w:rsidP="008B7B67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Využití plochy</w:t>
            </w:r>
          </w:p>
        </w:tc>
        <w:tc>
          <w:tcPr>
            <w:tcW w:w="2268" w:type="dxa"/>
            <w:shd w:val="clear" w:color="auto" w:fill="auto"/>
          </w:tcPr>
          <w:p w:rsidR="003579AC" w:rsidRPr="00F7597E" w:rsidRDefault="003A7E56" w:rsidP="008B7B67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Vyhodnocení využití</w:t>
            </w:r>
          </w:p>
        </w:tc>
      </w:tr>
      <w:tr w:rsidR="00D419C3" w:rsidRPr="00F7597E" w:rsidTr="00D419C3">
        <w:tc>
          <w:tcPr>
            <w:tcW w:w="2660" w:type="dxa"/>
            <w:shd w:val="clear" w:color="auto" w:fill="auto"/>
          </w:tcPr>
          <w:p w:rsidR="00D419C3" w:rsidRPr="00F7597E" w:rsidRDefault="00D419C3" w:rsidP="008B7B67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Z2</w:t>
            </w:r>
          </w:p>
        </w:tc>
        <w:tc>
          <w:tcPr>
            <w:tcW w:w="1559" w:type="dxa"/>
            <w:shd w:val="clear" w:color="auto" w:fill="auto"/>
          </w:tcPr>
          <w:p w:rsidR="00D419C3" w:rsidRPr="00F7597E" w:rsidRDefault="008B4163" w:rsidP="008B7B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1,08</w:t>
            </w:r>
          </w:p>
        </w:tc>
        <w:tc>
          <w:tcPr>
            <w:tcW w:w="1843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D419C3" w:rsidRPr="00F7597E" w:rsidTr="00D419C3">
        <w:tc>
          <w:tcPr>
            <w:tcW w:w="2660" w:type="dxa"/>
            <w:shd w:val="clear" w:color="auto" w:fill="auto"/>
          </w:tcPr>
          <w:p w:rsidR="00D419C3" w:rsidRPr="00F7597E" w:rsidRDefault="00D419C3" w:rsidP="008B7B67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Z3</w:t>
            </w:r>
          </w:p>
        </w:tc>
        <w:tc>
          <w:tcPr>
            <w:tcW w:w="1559" w:type="dxa"/>
            <w:shd w:val="clear" w:color="auto" w:fill="auto"/>
          </w:tcPr>
          <w:p w:rsidR="00D419C3" w:rsidRPr="00F7597E" w:rsidRDefault="008B4163" w:rsidP="008B7B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0,34</w:t>
            </w:r>
          </w:p>
        </w:tc>
        <w:tc>
          <w:tcPr>
            <w:tcW w:w="1843" w:type="dxa"/>
            <w:shd w:val="clear" w:color="auto" w:fill="auto"/>
          </w:tcPr>
          <w:p w:rsidR="00D419C3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RD</w:t>
            </w:r>
          </w:p>
        </w:tc>
        <w:tc>
          <w:tcPr>
            <w:tcW w:w="2268" w:type="dxa"/>
            <w:shd w:val="clear" w:color="auto" w:fill="auto"/>
          </w:tcPr>
          <w:p w:rsidR="00D419C3" w:rsidRPr="00F7597E" w:rsidRDefault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100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  <w:r>
              <w:rPr>
                <w:rFonts w:ascii="Arial" w:hAnsi="Arial" w:cs="Arial"/>
                <w:sz w:val="22"/>
                <w:szCs w:val="22"/>
              </w:rPr>
              <w:t>- st. 502</w:t>
            </w:r>
          </w:p>
        </w:tc>
      </w:tr>
      <w:tr w:rsidR="00D15D30" w:rsidRPr="00F7597E" w:rsidTr="00D419C3">
        <w:tc>
          <w:tcPr>
            <w:tcW w:w="2660" w:type="dxa"/>
            <w:shd w:val="clear" w:color="auto" w:fill="auto"/>
          </w:tcPr>
          <w:p w:rsidR="00D15D30" w:rsidRPr="00F7597E" w:rsidRDefault="00D15D30" w:rsidP="008B7B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Z4</w:t>
            </w:r>
          </w:p>
        </w:tc>
        <w:tc>
          <w:tcPr>
            <w:tcW w:w="1559" w:type="dxa"/>
            <w:shd w:val="clear" w:color="auto" w:fill="auto"/>
          </w:tcPr>
          <w:p w:rsidR="00D15D30" w:rsidRPr="00F7597E" w:rsidRDefault="008B4163" w:rsidP="008B7B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0,65</w:t>
            </w:r>
          </w:p>
        </w:tc>
        <w:tc>
          <w:tcPr>
            <w:tcW w:w="1843" w:type="dxa"/>
            <w:shd w:val="clear" w:color="auto" w:fill="auto"/>
          </w:tcPr>
          <w:p w:rsidR="00D15D30" w:rsidRPr="00F7597E" w:rsidRDefault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D15D30" w:rsidRPr="00F7597E" w:rsidRDefault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D419C3" w:rsidRPr="00F7597E" w:rsidTr="00D419C3">
        <w:tc>
          <w:tcPr>
            <w:tcW w:w="2660" w:type="dxa"/>
            <w:shd w:val="clear" w:color="auto" w:fill="auto"/>
          </w:tcPr>
          <w:p w:rsidR="00D419C3" w:rsidRPr="00F7597E" w:rsidRDefault="00D419C3" w:rsidP="008B7B67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Z5</w:t>
            </w:r>
          </w:p>
        </w:tc>
        <w:tc>
          <w:tcPr>
            <w:tcW w:w="1559" w:type="dxa"/>
            <w:shd w:val="clear" w:color="auto" w:fill="auto"/>
          </w:tcPr>
          <w:p w:rsidR="00D419C3" w:rsidRPr="00F7597E" w:rsidRDefault="008B4163" w:rsidP="008B7B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0,61</w:t>
            </w:r>
          </w:p>
        </w:tc>
        <w:tc>
          <w:tcPr>
            <w:tcW w:w="1843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D419C3" w:rsidRPr="00F7597E" w:rsidTr="00D419C3">
        <w:tc>
          <w:tcPr>
            <w:tcW w:w="2660" w:type="dxa"/>
            <w:shd w:val="clear" w:color="auto" w:fill="auto"/>
          </w:tcPr>
          <w:p w:rsidR="00D419C3" w:rsidRPr="00F7597E" w:rsidRDefault="00D419C3" w:rsidP="008B7B67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Z6</w:t>
            </w:r>
          </w:p>
        </w:tc>
        <w:tc>
          <w:tcPr>
            <w:tcW w:w="1559" w:type="dxa"/>
            <w:shd w:val="clear" w:color="auto" w:fill="auto"/>
          </w:tcPr>
          <w:p w:rsidR="00D419C3" w:rsidRPr="00F7597E" w:rsidRDefault="008B4163" w:rsidP="008B7B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0,20</w:t>
            </w:r>
          </w:p>
        </w:tc>
        <w:tc>
          <w:tcPr>
            <w:tcW w:w="1843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D419C3" w:rsidRPr="00F7597E" w:rsidTr="00D419C3">
        <w:tc>
          <w:tcPr>
            <w:tcW w:w="2660" w:type="dxa"/>
            <w:shd w:val="clear" w:color="auto" w:fill="auto"/>
          </w:tcPr>
          <w:p w:rsidR="00D419C3" w:rsidRPr="00F7597E" w:rsidRDefault="00D419C3" w:rsidP="008B7B67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Z7</w:t>
            </w:r>
          </w:p>
        </w:tc>
        <w:tc>
          <w:tcPr>
            <w:tcW w:w="1559" w:type="dxa"/>
            <w:shd w:val="clear" w:color="auto" w:fill="auto"/>
          </w:tcPr>
          <w:p w:rsidR="00D419C3" w:rsidRPr="00F7597E" w:rsidRDefault="008B4163" w:rsidP="008B41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0,43</w:t>
            </w:r>
          </w:p>
        </w:tc>
        <w:tc>
          <w:tcPr>
            <w:tcW w:w="1843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D419C3" w:rsidRPr="00F7597E" w:rsidTr="00D419C3">
        <w:tc>
          <w:tcPr>
            <w:tcW w:w="2660" w:type="dxa"/>
            <w:shd w:val="clear" w:color="auto" w:fill="auto"/>
          </w:tcPr>
          <w:p w:rsidR="00D419C3" w:rsidRPr="00F7597E" w:rsidRDefault="00D419C3" w:rsidP="00F876B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</w:t>
            </w:r>
            <w:r w:rsidR="00F876BC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D419C3" w:rsidRPr="00F7597E" w:rsidRDefault="008B4163" w:rsidP="008B7B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0,41</w:t>
            </w:r>
          </w:p>
        </w:tc>
        <w:tc>
          <w:tcPr>
            <w:tcW w:w="1843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D419C3" w:rsidRPr="00F7597E" w:rsidTr="00D419C3">
        <w:tc>
          <w:tcPr>
            <w:tcW w:w="2660" w:type="dxa"/>
            <w:shd w:val="clear" w:color="auto" w:fill="auto"/>
          </w:tcPr>
          <w:p w:rsidR="00D419C3" w:rsidRPr="00F7597E" w:rsidRDefault="00D419C3" w:rsidP="008B7B67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Z13</w:t>
            </w:r>
          </w:p>
        </w:tc>
        <w:tc>
          <w:tcPr>
            <w:tcW w:w="1559" w:type="dxa"/>
            <w:shd w:val="clear" w:color="auto" w:fill="auto"/>
          </w:tcPr>
          <w:p w:rsidR="00D419C3" w:rsidRPr="00F7597E" w:rsidRDefault="008B4163" w:rsidP="008B7B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0,32</w:t>
            </w:r>
          </w:p>
        </w:tc>
        <w:tc>
          <w:tcPr>
            <w:tcW w:w="1843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D419C3" w:rsidRPr="00F7597E" w:rsidTr="00D419C3">
        <w:tc>
          <w:tcPr>
            <w:tcW w:w="2660" w:type="dxa"/>
            <w:shd w:val="clear" w:color="auto" w:fill="auto"/>
          </w:tcPr>
          <w:p w:rsidR="00D419C3" w:rsidRPr="00F7597E" w:rsidRDefault="00D419C3" w:rsidP="008B7B67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Z14</w:t>
            </w:r>
          </w:p>
        </w:tc>
        <w:tc>
          <w:tcPr>
            <w:tcW w:w="1559" w:type="dxa"/>
            <w:shd w:val="clear" w:color="auto" w:fill="auto"/>
          </w:tcPr>
          <w:p w:rsidR="00D419C3" w:rsidRPr="00F7597E" w:rsidRDefault="008B4163" w:rsidP="008B7B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0,84</w:t>
            </w:r>
          </w:p>
        </w:tc>
        <w:tc>
          <w:tcPr>
            <w:tcW w:w="1843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D419C3" w:rsidRPr="00F7597E" w:rsidRDefault="00D419C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Z20</w:t>
            </w:r>
          </w:p>
        </w:tc>
        <w:tc>
          <w:tcPr>
            <w:tcW w:w="1559" w:type="dxa"/>
            <w:shd w:val="clear" w:color="auto" w:fill="auto"/>
          </w:tcPr>
          <w:p w:rsidR="007752EC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0,39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Z21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0,78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Z26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0,32</w:t>
            </w:r>
          </w:p>
        </w:tc>
        <w:tc>
          <w:tcPr>
            <w:tcW w:w="1843" w:type="dxa"/>
            <w:shd w:val="clear" w:color="auto" w:fill="auto"/>
          </w:tcPr>
          <w:p w:rsidR="007752EC" w:rsidRDefault="007752EC" w:rsidP="007752EC">
            <w:r w:rsidRPr="00054D8D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752EC" w:rsidRDefault="007752EC" w:rsidP="007752EC">
            <w:r w:rsidRPr="00F84864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84864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0,71</w:t>
            </w:r>
          </w:p>
        </w:tc>
        <w:tc>
          <w:tcPr>
            <w:tcW w:w="1843" w:type="dxa"/>
            <w:shd w:val="clear" w:color="auto" w:fill="auto"/>
          </w:tcPr>
          <w:p w:rsidR="007752EC" w:rsidRDefault="007752EC" w:rsidP="007752EC">
            <w:r w:rsidRPr="00054D8D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752EC" w:rsidRDefault="007752EC" w:rsidP="007752EC">
            <w:r w:rsidRPr="00F84864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84864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Z28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0,23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RD</w:t>
            </w:r>
          </w:p>
        </w:tc>
        <w:tc>
          <w:tcPr>
            <w:tcW w:w="2268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100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  <w:r>
              <w:rPr>
                <w:rFonts w:ascii="Arial" w:hAnsi="Arial" w:cs="Arial"/>
                <w:sz w:val="22"/>
                <w:szCs w:val="22"/>
              </w:rPr>
              <w:t>- st. 510</w:t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Z29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0,22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Z30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0,33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Z31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0,35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C51429" w:rsidP="00C5142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jiná stavba</w:t>
            </w:r>
          </w:p>
        </w:tc>
        <w:tc>
          <w:tcPr>
            <w:tcW w:w="2268" w:type="dxa"/>
            <w:shd w:val="clear" w:color="auto" w:fill="auto"/>
          </w:tcPr>
          <w:p w:rsidR="007752EC" w:rsidRPr="00F7597E" w:rsidRDefault="00C51429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  <w:r w:rsidR="007752EC" w:rsidRPr="00F7597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752EC"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Z32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0,18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Z35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1,24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C572F6" w:rsidP="00C572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RD</w:t>
            </w:r>
          </w:p>
        </w:tc>
        <w:tc>
          <w:tcPr>
            <w:tcW w:w="2268" w:type="dxa"/>
            <w:shd w:val="clear" w:color="auto" w:fill="auto"/>
          </w:tcPr>
          <w:p w:rsidR="007752EC" w:rsidRPr="00F7597E" w:rsidRDefault="00C51429" w:rsidP="00C5142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7752EC"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="007752EC"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  <w:r w:rsidR="007752EC">
              <w:rPr>
                <w:rFonts w:ascii="Arial" w:hAnsi="Arial" w:cs="Arial"/>
                <w:sz w:val="22"/>
                <w:szCs w:val="22"/>
              </w:rPr>
              <w:t>- st. 504</w:t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Z36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1,16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C572F6" w:rsidP="00C572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RD</w:t>
            </w:r>
          </w:p>
        </w:tc>
        <w:tc>
          <w:tcPr>
            <w:tcW w:w="2268" w:type="dxa"/>
            <w:shd w:val="clear" w:color="auto" w:fill="auto"/>
          </w:tcPr>
          <w:p w:rsidR="007752EC" w:rsidRDefault="00C51429" w:rsidP="007752EC"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7752EC" w:rsidRPr="00014F17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="007752EC" w:rsidRPr="00014F17">
              <w:rPr>
                <w:rFonts w:ascii="Arial" w:hAnsi="Arial" w:cs="Arial"/>
                <w:sz w:val="22"/>
                <w:szCs w:val="22"/>
              </w:rPr>
              <w:sym w:font="Symbol" w:char="F025"/>
            </w:r>
            <w:r w:rsidR="007752EC">
              <w:rPr>
                <w:rFonts w:ascii="Arial" w:hAnsi="Arial" w:cs="Arial"/>
                <w:sz w:val="22"/>
                <w:szCs w:val="22"/>
              </w:rPr>
              <w:t>- st. 513</w:t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Z38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0,61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F23FAB" w:rsidP="00C572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572F6">
              <w:rPr>
                <w:rFonts w:ascii="Arial" w:hAnsi="Arial" w:cs="Arial"/>
                <w:sz w:val="22"/>
                <w:szCs w:val="22"/>
              </w:rPr>
              <w:t xml:space="preserve"> RD</w:t>
            </w:r>
          </w:p>
        </w:tc>
        <w:tc>
          <w:tcPr>
            <w:tcW w:w="2268" w:type="dxa"/>
            <w:shd w:val="clear" w:color="auto" w:fill="auto"/>
          </w:tcPr>
          <w:p w:rsidR="007752EC" w:rsidRDefault="00C51429" w:rsidP="007752EC"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7752EC" w:rsidRPr="00014F17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="007752EC" w:rsidRPr="00014F17">
              <w:rPr>
                <w:rFonts w:ascii="Arial" w:hAnsi="Arial" w:cs="Arial"/>
                <w:sz w:val="22"/>
                <w:szCs w:val="22"/>
              </w:rPr>
              <w:sym w:font="Symbol" w:char="F025"/>
            </w:r>
            <w:r w:rsidR="007752EC">
              <w:rPr>
                <w:rFonts w:ascii="Arial" w:hAnsi="Arial" w:cs="Arial"/>
                <w:sz w:val="22"/>
                <w:szCs w:val="22"/>
              </w:rPr>
              <w:t>- st. 488, 512</w:t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Z40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1,56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752EC" w:rsidRPr="00F7597E" w:rsidTr="00D419C3">
        <w:tc>
          <w:tcPr>
            <w:tcW w:w="2660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Z41</w:t>
            </w:r>
          </w:p>
        </w:tc>
        <w:tc>
          <w:tcPr>
            <w:tcW w:w="1559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0,68</w:t>
            </w:r>
          </w:p>
        </w:tc>
        <w:tc>
          <w:tcPr>
            <w:tcW w:w="1843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752EC" w:rsidRPr="00F7597E" w:rsidRDefault="007752EC" w:rsidP="007752EC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</w:tbl>
    <w:p w:rsidR="00211247" w:rsidRPr="00F7597E" w:rsidRDefault="00211247" w:rsidP="008B7B67">
      <w:pPr>
        <w:rPr>
          <w:rFonts w:ascii="Arial" w:hAnsi="Arial" w:cs="Arial"/>
          <w:sz w:val="22"/>
          <w:szCs w:val="22"/>
        </w:rPr>
      </w:pPr>
    </w:p>
    <w:p w:rsidR="00267F7D" w:rsidRPr="00F7597E" w:rsidRDefault="00267F7D" w:rsidP="00267F7D">
      <w:pPr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Plochy </w:t>
      </w:r>
      <w:r w:rsidR="00E64B31" w:rsidRPr="00F7597E">
        <w:rPr>
          <w:rFonts w:ascii="Arial" w:hAnsi="Arial" w:cs="Arial"/>
          <w:sz w:val="22"/>
          <w:szCs w:val="22"/>
        </w:rPr>
        <w:t>občanského vybavení – veřejná infrastruktura</w:t>
      </w:r>
      <w:r w:rsidR="00647F70">
        <w:rPr>
          <w:rFonts w:ascii="Arial" w:hAnsi="Arial" w:cs="Arial"/>
          <w:sz w:val="22"/>
          <w:szCs w:val="22"/>
        </w:rPr>
        <w:t xml:space="preserve"> (OV)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1559"/>
        <w:gridCol w:w="1843"/>
        <w:gridCol w:w="2268"/>
      </w:tblGrid>
      <w:tr w:rsidR="00267F7D" w:rsidRPr="00F7597E" w:rsidTr="00D419C3">
        <w:tc>
          <w:tcPr>
            <w:tcW w:w="2660" w:type="dxa"/>
          </w:tcPr>
          <w:p w:rsidR="00267F7D" w:rsidRPr="00F7597E" w:rsidRDefault="00267F7D" w:rsidP="001E7920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Označení plochy </w:t>
            </w:r>
          </w:p>
        </w:tc>
        <w:tc>
          <w:tcPr>
            <w:tcW w:w="1559" w:type="dxa"/>
          </w:tcPr>
          <w:p w:rsidR="00267F7D" w:rsidRPr="00F7597E" w:rsidRDefault="00267F7D" w:rsidP="008B4163">
            <w:pPr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Výměra </w:t>
            </w:r>
            <w:r w:rsidR="008B4163">
              <w:rPr>
                <w:rFonts w:ascii="Arial" w:hAnsi="Arial" w:cs="Arial"/>
                <w:sz w:val="22"/>
                <w:szCs w:val="22"/>
              </w:rPr>
              <w:t>(ha</w:t>
            </w:r>
            <w:r w:rsidR="00426DD3" w:rsidRPr="00F7597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843" w:type="dxa"/>
          </w:tcPr>
          <w:p w:rsidR="00267F7D" w:rsidRPr="00F7597E" w:rsidRDefault="00267F7D" w:rsidP="001E7920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Využití plochy</w:t>
            </w:r>
          </w:p>
        </w:tc>
        <w:tc>
          <w:tcPr>
            <w:tcW w:w="2268" w:type="dxa"/>
          </w:tcPr>
          <w:p w:rsidR="00267F7D" w:rsidRPr="00F7597E" w:rsidRDefault="00267F7D" w:rsidP="001E7920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Vyhodnocení využití</w:t>
            </w:r>
          </w:p>
        </w:tc>
      </w:tr>
      <w:tr w:rsidR="00267F7D" w:rsidRPr="00F7597E" w:rsidTr="00D419C3">
        <w:tc>
          <w:tcPr>
            <w:tcW w:w="2660" w:type="dxa"/>
          </w:tcPr>
          <w:p w:rsidR="00267F7D" w:rsidRPr="00F7597E" w:rsidRDefault="00647F70" w:rsidP="00647F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Z10</w:t>
            </w:r>
          </w:p>
        </w:tc>
        <w:tc>
          <w:tcPr>
            <w:tcW w:w="1559" w:type="dxa"/>
          </w:tcPr>
          <w:p w:rsidR="00267F7D" w:rsidRPr="00F7597E" w:rsidRDefault="008B4163" w:rsidP="001E79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0,51</w:t>
            </w:r>
          </w:p>
        </w:tc>
        <w:tc>
          <w:tcPr>
            <w:tcW w:w="1843" w:type="dxa"/>
          </w:tcPr>
          <w:p w:rsidR="00267F7D" w:rsidRPr="00F7597E" w:rsidRDefault="00267F7D" w:rsidP="001E7920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</w:tcPr>
          <w:p w:rsidR="00267F7D" w:rsidRPr="00F7597E" w:rsidRDefault="00267F7D" w:rsidP="001E7920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</w:tbl>
    <w:p w:rsidR="00211247" w:rsidRPr="00F7597E" w:rsidRDefault="00211247" w:rsidP="00267F7D">
      <w:pPr>
        <w:jc w:val="both"/>
        <w:rPr>
          <w:rFonts w:ascii="Arial" w:hAnsi="Arial" w:cs="Arial"/>
          <w:sz w:val="22"/>
          <w:szCs w:val="22"/>
        </w:rPr>
      </w:pPr>
    </w:p>
    <w:p w:rsidR="00E64B31" w:rsidRPr="00F7597E" w:rsidRDefault="00647F70" w:rsidP="00E64B31">
      <w:pPr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>Plochy občanského vybavení</w:t>
      </w:r>
      <w:r>
        <w:rPr>
          <w:rFonts w:ascii="Arial" w:hAnsi="Arial" w:cs="Arial"/>
          <w:sz w:val="22"/>
          <w:szCs w:val="22"/>
        </w:rPr>
        <w:t xml:space="preserve"> – tělovýchovná a sportovní zařízení (OS)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1559"/>
        <w:gridCol w:w="1843"/>
        <w:gridCol w:w="2268"/>
      </w:tblGrid>
      <w:tr w:rsidR="00E64B31" w:rsidRPr="00F7597E" w:rsidTr="00D419C3">
        <w:tc>
          <w:tcPr>
            <w:tcW w:w="2660" w:type="dxa"/>
          </w:tcPr>
          <w:p w:rsidR="00E64B31" w:rsidRPr="00F7597E" w:rsidRDefault="00E64B31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Označení plochy </w:t>
            </w:r>
          </w:p>
        </w:tc>
        <w:tc>
          <w:tcPr>
            <w:tcW w:w="1559" w:type="dxa"/>
          </w:tcPr>
          <w:p w:rsidR="00E64B31" w:rsidRPr="00F7597E" w:rsidRDefault="00E64B31" w:rsidP="008B4163">
            <w:pPr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Výměra </w:t>
            </w:r>
            <w:r w:rsidR="00426DD3" w:rsidRPr="00F7597E">
              <w:rPr>
                <w:rFonts w:ascii="Arial" w:hAnsi="Arial" w:cs="Arial"/>
                <w:sz w:val="22"/>
                <w:szCs w:val="22"/>
              </w:rPr>
              <w:t>(</w:t>
            </w:r>
            <w:r w:rsidR="008B4163">
              <w:rPr>
                <w:rFonts w:ascii="Arial" w:hAnsi="Arial" w:cs="Arial"/>
                <w:sz w:val="22"/>
                <w:szCs w:val="22"/>
              </w:rPr>
              <w:t>ha</w:t>
            </w:r>
            <w:r w:rsidR="00426DD3" w:rsidRPr="00F7597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843" w:type="dxa"/>
          </w:tcPr>
          <w:p w:rsidR="00E64B31" w:rsidRPr="00F7597E" w:rsidRDefault="00E64B31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Využití plochy</w:t>
            </w:r>
          </w:p>
        </w:tc>
        <w:tc>
          <w:tcPr>
            <w:tcW w:w="2268" w:type="dxa"/>
          </w:tcPr>
          <w:p w:rsidR="00E64B31" w:rsidRPr="00F7597E" w:rsidRDefault="00E64B31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Vyhodnocení využití</w:t>
            </w:r>
          </w:p>
        </w:tc>
      </w:tr>
      <w:tr w:rsidR="00E64B31" w:rsidRPr="00F7597E" w:rsidTr="00D419C3">
        <w:tc>
          <w:tcPr>
            <w:tcW w:w="2660" w:type="dxa"/>
          </w:tcPr>
          <w:p w:rsidR="00E64B31" w:rsidRPr="00F7597E" w:rsidRDefault="00647F70" w:rsidP="00647F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Z8</w:t>
            </w:r>
          </w:p>
        </w:tc>
        <w:tc>
          <w:tcPr>
            <w:tcW w:w="1559" w:type="dxa"/>
          </w:tcPr>
          <w:p w:rsidR="00E64B31" w:rsidRPr="00F7597E" w:rsidRDefault="008B4163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0,15</w:t>
            </w:r>
          </w:p>
        </w:tc>
        <w:tc>
          <w:tcPr>
            <w:tcW w:w="1843" w:type="dxa"/>
          </w:tcPr>
          <w:p w:rsidR="00E64B31" w:rsidRPr="00F7597E" w:rsidRDefault="00E64B31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</w:tcPr>
          <w:p w:rsidR="00E64B31" w:rsidRPr="00F7597E" w:rsidRDefault="00E64B31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853747" w:rsidRPr="00F7597E" w:rsidTr="00D419C3">
        <w:tc>
          <w:tcPr>
            <w:tcW w:w="2660" w:type="dxa"/>
          </w:tcPr>
          <w:p w:rsidR="00853747" w:rsidRPr="00F7597E" w:rsidRDefault="008A373F" w:rsidP="00647F70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Z3</w:t>
            </w:r>
            <w:r w:rsidR="00647F7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:rsidR="00853747" w:rsidRPr="00F7597E" w:rsidRDefault="008B4163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0,08</w:t>
            </w:r>
          </w:p>
        </w:tc>
        <w:tc>
          <w:tcPr>
            <w:tcW w:w="1843" w:type="dxa"/>
          </w:tcPr>
          <w:p w:rsidR="00853747" w:rsidRPr="00F7597E" w:rsidRDefault="008A373F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</w:tcPr>
          <w:p w:rsidR="00853747" w:rsidRPr="00F7597E" w:rsidRDefault="008A373F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</w:tbl>
    <w:p w:rsidR="00211247" w:rsidRDefault="00211247" w:rsidP="00754793">
      <w:pPr>
        <w:rPr>
          <w:rFonts w:ascii="Arial" w:hAnsi="Arial" w:cs="Arial"/>
          <w:sz w:val="22"/>
          <w:szCs w:val="22"/>
        </w:rPr>
      </w:pPr>
    </w:p>
    <w:p w:rsidR="00754793" w:rsidRPr="00F7597E" w:rsidRDefault="00754793" w:rsidP="00754793">
      <w:pPr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Plochy </w:t>
      </w:r>
      <w:r>
        <w:rPr>
          <w:rFonts w:ascii="Arial" w:hAnsi="Arial" w:cs="Arial"/>
          <w:sz w:val="22"/>
          <w:szCs w:val="22"/>
        </w:rPr>
        <w:t>technické infrastruktury (TI)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1559"/>
        <w:gridCol w:w="1843"/>
        <w:gridCol w:w="2268"/>
      </w:tblGrid>
      <w:tr w:rsidR="00754793" w:rsidRPr="00F7597E" w:rsidTr="000B4466">
        <w:tc>
          <w:tcPr>
            <w:tcW w:w="2660" w:type="dxa"/>
          </w:tcPr>
          <w:p w:rsidR="00754793" w:rsidRPr="00F7597E" w:rsidRDefault="00754793" w:rsidP="000B4466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Označení plochy </w:t>
            </w:r>
          </w:p>
        </w:tc>
        <w:tc>
          <w:tcPr>
            <w:tcW w:w="1559" w:type="dxa"/>
          </w:tcPr>
          <w:p w:rsidR="00754793" w:rsidRPr="00F7597E" w:rsidRDefault="008B4163" w:rsidP="008B4163">
            <w:pPr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</w:rPr>
              <w:t>Výměra (ha</w:t>
            </w:r>
            <w:r w:rsidR="00754793" w:rsidRPr="00F7597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843" w:type="dxa"/>
          </w:tcPr>
          <w:p w:rsidR="00754793" w:rsidRPr="00F7597E" w:rsidRDefault="00754793" w:rsidP="000B4466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Využití plochy</w:t>
            </w:r>
          </w:p>
        </w:tc>
        <w:tc>
          <w:tcPr>
            <w:tcW w:w="2268" w:type="dxa"/>
          </w:tcPr>
          <w:p w:rsidR="00754793" w:rsidRPr="00F7597E" w:rsidRDefault="00754793" w:rsidP="000B4466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Vyhodnocení využití</w:t>
            </w:r>
          </w:p>
        </w:tc>
      </w:tr>
      <w:tr w:rsidR="00754793" w:rsidRPr="00F7597E" w:rsidTr="000B4466">
        <w:tc>
          <w:tcPr>
            <w:tcW w:w="2660" w:type="dxa"/>
          </w:tcPr>
          <w:p w:rsidR="00754793" w:rsidRPr="00F7597E" w:rsidRDefault="00754793" w:rsidP="007547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Z9</w:t>
            </w:r>
          </w:p>
        </w:tc>
        <w:tc>
          <w:tcPr>
            <w:tcW w:w="1559" w:type="dxa"/>
          </w:tcPr>
          <w:p w:rsidR="00754793" w:rsidRPr="00F7597E" w:rsidRDefault="001F6898" w:rsidP="000B44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0,21</w:t>
            </w:r>
          </w:p>
        </w:tc>
        <w:tc>
          <w:tcPr>
            <w:tcW w:w="1843" w:type="dxa"/>
          </w:tcPr>
          <w:p w:rsidR="00754793" w:rsidRPr="00F7597E" w:rsidRDefault="00754793" w:rsidP="000B4466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</w:tcPr>
          <w:p w:rsidR="00754793" w:rsidRPr="00F7597E" w:rsidRDefault="00754793" w:rsidP="000B4466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</w:tbl>
    <w:p w:rsidR="00211247" w:rsidRPr="00F7597E" w:rsidRDefault="00211247" w:rsidP="008B7B67">
      <w:pPr>
        <w:rPr>
          <w:rFonts w:ascii="Arial" w:hAnsi="Arial" w:cs="Arial"/>
          <w:sz w:val="22"/>
          <w:szCs w:val="22"/>
        </w:rPr>
      </w:pPr>
    </w:p>
    <w:p w:rsidR="004126ED" w:rsidRPr="00F7597E" w:rsidRDefault="004126ED" w:rsidP="004126ED">
      <w:pPr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Plochy dopravní infrastruktury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559"/>
        <w:gridCol w:w="1843"/>
        <w:gridCol w:w="2268"/>
      </w:tblGrid>
      <w:tr w:rsidR="004126ED" w:rsidRPr="00F7597E" w:rsidTr="00FD66A9">
        <w:tc>
          <w:tcPr>
            <w:tcW w:w="2660" w:type="dxa"/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Označení plochy</w:t>
            </w:r>
          </w:p>
        </w:tc>
        <w:tc>
          <w:tcPr>
            <w:tcW w:w="1559" w:type="dxa"/>
            <w:shd w:val="clear" w:color="auto" w:fill="auto"/>
          </w:tcPr>
          <w:p w:rsidR="004126ED" w:rsidRPr="00F7597E" w:rsidRDefault="004126ED" w:rsidP="008B416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Výměra (</w:t>
            </w:r>
            <w:r w:rsidR="008B4163">
              <w:rPr>
                <w:rFonts w:ascii="Arial" w:hAnsi="Arial" w:cs="Arial"/>
                <w:sz w:val="22"/>
                <w:szCs w:val="22"/>
              </w:rPr>
              <w:t>ha</w:t>
            </w:r>
            <w:r w:rsidRPr="00F7597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4126ED" w:rsidRPr="00F7597E" w:rsidRDefault="00755217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Využití plochy</w:t>
            </w:r>
          </w:p>
        </w:tc>
        <w:tc>
          <w:tcPr>
            <w:tcW w:w="2268" w:type="dxa"/>
            <w:shd w:val="clear" w:color="auto" w:fill="auto"/>
          </w:tcPr>
          <w:p w:rsidR="004126ED" w:rsidRPr="00F7597E" w:rsidRDefault="00755217" w:rsidP="007552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Vyhodnocení využití</w:t>
            </w:r>
          </w:p>
        </w:tc>
      </w:tr>
      <w:tr w:rsidR="004126ED" w:rsidRPr="00F7597E" w:rsidTr="00FD66A9">
        <w:tc>
          <w:tcPr>
            <w:tcW w:w="2660" w:type="dxa"/>
            <w:shd w:val="clear" w:color="auto" w:fill="auto"/>
          </w:tcPr>
          <w:p w:rsidR="004126ED" w:rsidRPr="00F7597E" w:rsidRDefault="00647F70" w:rsidP="00647F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Z16</w:t>
            </w:r>
          </w:p>
        </w:tc>
        <w:tc>
          <w:tcPr>
            <w:tcW w:w="1559" w:type="dxa"/>
            <w:shd w:val="clear" w:color="auto" w:fill="auto"/>
          </w:tcPr>
          <w:p w:rsidR="004126ED" w:rsidRPr="00F7597E" w:rsidRDefault="008B4163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0,48</w:t>
            </w:r>
          </w:p>
        </w:tc>
        <w:tc>
          <w:tcPr>
            <w:tcW w:w="1843" w:type="dxa"/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4126ED" w:rsidRPr="00F7597E" w:rsidTr="00FD66A9">
        <w:tc>
          <w:tcPr>
            <w:tcW w:w="2660" w:type="dxa"/>
            <w:shd w:val="clear" w:color="auto" w:fill="auto"/>
          </w:tcPr>
          <w:p w:rsidR="004126ED" w:rsidRPr="00F7597E" w:rsidRDefault="00647F70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Z17</w:t>
            </w:r>
          </w:p>
        </w:tc>
        <w:tc>
          <w:tcPr>
            <w:tcW w:w="1559" w:type="dxa"/>
            <w:shd w:val="clear" w:color="auto" w:fill="auto"/>
          </w:tcPr>
          <w:p w:rsidR="004126ED" w:rsidRPr="00F7597E" w:rsidRDefault="008B4163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0,15</w:t>
            </w:r>
          </w:p>
        </w:tc>
        <w:tc>
          <w:tcPr>
            <w:tcW w:w="1843" w:type="dxa"/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4126ED" w:rsidRPr="00F7597E" w:rsidTr="00FD66A9">
        <w:tc>
          <w:tcPr>
            <w:tcW w:w="2660" w:type="dxa"/>
            <w:shd w:val="clear" w:color="auto" w:fill="auto"/>
          </w:tcPr>
          <w:p w:rsidR="004126ED" w:rsidRPr="00F7597E" w:rsidRDefault="00647F70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Z18</w:t>
            </w:r>
          </w:p>
        </w:tc>
        <w:tc>
          <w:tcPr>
            <w:tcW w:w="1559" w:type="dxa"/>
            <w:shd w:val="clear" w:color="auto" w:fill="auto"/>
          </w:tcPr>
          <w:p w:rsidR="004126ED" w:rsidRPr="00F7597E" w:rsidRDefault="008B4163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0,24</w:t>
            </w:r>
          </w:p>
        </w:tc>
        <w:tc>
          <w:tcPr>
            <w:tcW w:w="1843" w:type="dxa"/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4126ED" w:rsidRPr="00F7597E" w:rsidTr="00FD66A9">
        <w:tc>
          <w:tcPr>
            <w:tcW w:w="2660" w:type="dxa"/>
            <w:shd w:val="clear" w:color="auto" w:fill="auto"/>
          </w:tcPr>
          <w:p w:rsidR="004126ED" w:rsidRPr="00F7597E" w:rsidRDefault="00647F70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Z19</w:t>
            </w:r>
          </w:p>
        </w:tc>
        <w:tc>
          <w:tcPr>
            <w:tcW w:w="1559" w:type="dxa"/>
            <w:shd w:val="clear" w:color="auto" w:fill="auto"/>
          </w:tcPr>
          <w:p w:rsidR="004126ED" w:rsidRPr="00F7597E" w:rsidRDefault="008B4163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0,21</w:t>
            </w:r>
          </w:p>
        </w:tc>
        <w:tc>
          <w:tcPr>
            <w:tcW w:w="1843" w:type="dxa"/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4126ED" w:rsidRPr="00F7597E" w:rsidTr="004126ED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647F70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8B4163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4126ED" w:rsidRPr="00F7597E" w:rsidTr="004126ED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</w:t>
            </w:r>
            <w:r w:rsidR="00647F70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8C3F90" w:rsidP="00FD66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4126ED" w:rsidRPr="00F7597E" w:rsidTr="004126ED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Z</w:t>
            </w:r>
            <w:r w:rsidR="00647F70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8C3F90" w:rsidP="001529A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6ED" w:rsidRPr="00F7597E" w:rsidRDefault="004126ED" w:rsidP="00FD66A9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</w:tbl>
    <w:p w:rsidR="002D4D09" w:rsidRDefault="002D4D09" w:rsidP="008B7B67">
      <w:pPr>
        <w:rPr>
          <w:rFonts w:ascii="Arial" w:hAnsi="Arial" w:cs="Arial"/>
          <w:sz w:val="22"/>
          <w:szCs w:val="22"/>
        </w:rPr>
      </w:pPr>
    </w:p>
    <w:p w:rsidR="0075674C" w:rsidRDefault="00755217" w:rsidP="008B7B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Plochy zeleně</w:t>
      </w:r>
      <w:r w:rsidR="002D4D09">
        <w:rPr>
          <w:rFonts w:ascii="Arial" w:hAnsi="Arial" w:cs="Arial"/>
          <w:sz w:val="22"/>
          <w:szCs w:val="22"/>
        </w:rPr>
        <w:t xml:space="preserve"> (ZP)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559"/>
        <w:gridCol w:w="1843"/>
        <w:gridCol w:w="2268"/>
      </w:tblGrid>
      <w:tr w:rsidR="00755217" w:rsidRPr="00F7597E" w:rsidTr="00C45908">
        <w:tc>
          <w:tcPr>
            <w:tcW w:w="2660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Označení plochy</w:t>
            </w:r>
          </w:p>
        </w:tc>
        <w:tc>
          <w:tcPr>
            <w:tcW w:w="1559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Výměra (</w:t>
            </w:r>
            <w:r>
              <w:rPr>
                <w:rFonts w:ascii="Arial" w:hAnsi="Arial" w:cs="Arial"/>
                <w:sz w:val="22"/>
                <w:szCs w:val="22"/>
              </w:rPr>
              <w:t>ha</w:t>
            </w:r>
            <w:r w:rsidRPr="00F7597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Využití plochy</w:t>
            </w:r>
          </w:p>
        </w:tc>
        <w:tc>
          <w:tcPr>
            <w:tcW w:w="2268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Vyhodnocení využití</w:t>
            </w:r>
          </w:p>
        </w:tc>
      </w:tr>
      <w:tr w:rsidR="00755217" w:rsidRPr="00F7597E" w:rsidTr="00C45908">
        <w:tc>
          <w:tcPr>
            <w:tcW w:w="2660" w:type="dxa"/>
            <w:shd w:val="clear" w:color="auto" w:fill="auto"/>
          </w:tcPr>
          <w:p w:rsidR="00755217" w:rsidRPr="00F7597E" w:rsidRDefault="00755217" w:rsidP="007552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Z1</w:t>
            </w:r>
          </w:p>
        </w:tc>
        <w:tc>
          <w:tcPr>
            <w:tcW w:w="1559" w:type="dxa"/>
            <w:shd w:val="clear" w:color="auto" w:fill="auto"/>
          </w:tcPr>
          <w:p w:rsidR="00755217" w:rsidRPr="00F7597E" w:rsidRDefault="002D4D09" w:rsidP="00C459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1,06</w:t>
            </w:r>
          </w:p>
        </w:tc>
        <w:tc>
          <w:tcPr>
            <w:tcW w:w="1843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55217" w:rsidRPr="00F7597E" w:rsidTr="00C45908">
        <w:tc>
          <w:tcPr>
            <w:tcW w:w="2660" w:type="dxa"/>
            <w:shd w:val="clear" w:color="auto" w:fill="auto"/>
          </w:tcPr>
          <w:p w:rsidR="00755217" w:rsidRPr="00F7597E" w:rsidRDefault="00755217" w:rsidP="007552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Z11</w:t>
            </w:r>
          </w:p>
        </w:tc>
        <w:tc>
          <w:tcPr>
            <w:tcW w:w="1559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2D4D09">
              <w:rPr>
                <w:rFonts w:ascii="Arial" w:hAnsi="Arial" w:cs="Arial"/>
                <w:sz w:val="22"/>
                <w:szCs w:val="22"/>
              </w:rPr>
              <w:t>,55</w:t>
            </w:r>
          </w:p>
        </w:tc>
        <w:tc>
          <w:tcPr>
            <w:tcW w:w="1843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55217" w:rsidRPr="00F7597E" w:rsidTr="00C45908">
        <w:tc>
          <w:tcPr>
            <w:tcW w:w="2660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Z15</w:t>
            </w:r>
          </w:p>
        </w:tc>
        <w:tc>
          <w:tcPr>
            <w:tcW w:w="1559" w:type="dxa"/>
            <w:shd w:val="clear" w:color="auto" w:fill="auto"/>
          </w:tcPr>
          <w:p w:rsidR="00755217" w:rsidRPr="00F7597E" w:rsidRDefault="002D4D09" w:rsidP="00C459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0,33</w:t>
            </w:r>
          </w:p>
        </w:tc>
        <w:tc>
          <w:tcPr>
            <w:tcW w:w="1843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55217" w:rsidRPr="00F7597E" w:rsidTr="00C45908">
        <w:tc>
          <w:tcPr>
            <w:tcW w:w="2660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Z22</w:t>
            </w:r>
          </w:p>
        </w:tc>
        <w:tc>
          <w:tcPr>
            <w:tcW w:w="1559" w:type="dxa"/>
            <w:shd w:val="clear" w:color="auto" w:fill="auto"/>
          </w:tcPr>
          <w:p w:rsidR="00755217" w:rsidRPr="00F7597E" w:rsidRDefault="002D4D09" w:rsidP="00C459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0,13</w:t>
            </w:r>
          </w:p>
        </w:tc>
        <w:tc>
          <w:tcPr>
            <w:tcW w:w="1843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755217" w:rsidRPr="00F7597E" w:rsidTr="00C4590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Z23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217" w:rsidRPr="00F7597E" w:rsidRDefault="002D4D09" w:rsidP="00C459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217" w:rsidRPr="00F7597E" w:rsidRDefault="00755217" w:rsidP="00C45908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</w:tbl>
    <w:p w:rsidR="00653CD0" w:rsidRPr="00F7597E" w:rsidRDefault="006649E1" w:rsidP="00C572F6">
      <w:pPr>
        <w:widowControl w:val="0"/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>N</w:t>
      </w:r>
      <w:r w:rsidR="006E4E4B" w:rsidRPr="00F7597E">
        <w:rPr>
          <w:rFonts w:ascii="Arial" w:hAnsi="Arial" w:cs="Arial"/>
          <w:sz w:val="22"/>
          <w:szCs w:val="22"/>
        </w:rPr>
        <w:t xml:space="preserve">a základě informací obce, stavebního úřadu </w:t>
      </w:r>
      <w:r w:rsidR="000B4466">
        <w:rPr>
          <w:rFonts w:ascii="Arial" w:hAnsi="Arial" w:cs="Arial"/>
          <w:sz w:val="22"/>
          <w:szCs w:val="22"/>
        </w:rPr>
        <w:t>Příšovice</w:t>
      </w:r>
      <w:r w:rsidR="006E4E4B" w:rsidRPr="00F7597E">
        <w:rPr>
          <w:rFonts w:ascii="Arial" w:hAnsi="Arial" w:cs="Arial"/>
          <w:sz w:val="22"/>
          <w:szCs w:val="22"/>
        </w:rPr>
        <w:t xml:space="preserve"> a pochůzky v terénu pořizovatel ÚP </w:t>
      </w:r>
      <w:r w:rsidR="000B4466">
        <w:rPr>
          <w:rFonts w:ascii="Arial" w:hAnsi="Arial" w:cs="Arial"/>
          <w:sz w:val="22"/>
          <w:szCs w:val="22"/>
        </w:rPr>
        <w:t>Vlastibořice</w:t>
      </w:r>
      <w:r w:rsidR="006E4E4B" w:rsidRPr="00F7597E">
        <w:rPr>
          <w:rFonts w:ascii="Arial" w:hAnsi="Arial" w:cs="Arial"/>
          <w:sz w:val="22"/>
          <w:szCs w:val="22"/>
        </w:rPr>
        <w:t xml:space="preserve"> z</w:t>
      </w:r>
      <w:r w:rsidR="00424F2D" w:rsidRPr="00F7597E">
        <w:rPr>
          <w:rFonts w:ascii="Arial" w:hAnsi="Arial" w:cs="Arial"/>
          <w:sz w:val="22"/>
          <w:szCs w:val="22"/>
        </w:rPr>
        <w:t xml:space="preserve">jistil, </w:t>
      </w:r>
      <w:r w:rsidR="000B4466">
        <w:rPr>
          <w:rFonts w:ascii="Arial" w:hAnsi="Arial" w:cs="Arial"/>
          <w:sz w:val="22"/>
          <w:szCs w:val="22"/>
        </w:rPr>
        <w:t>že z</w:t>
      </w:r>
      <w:r w:rsidR="000B4466" w:rsidRPr="000B4466">
        <w:rPr>
          <w:rFonts w:ascii="Arial" w:hAnsi="Arial" w:cs="Arial"/>
          <w:color w:val="000000"/>
          <w:sz w:val="22"/>
          <w:szCs w:val="22"/>
        </w:rPr>
        <w:t xml:space="preserve">a uplynulé období od vydání ÚP bylo dokončeno </w:t>
      </w:r>
      <w:r w:rsidR="000B4466">
        <w:rPr>
          <w:rFonts w:ascii="Arial" w:hAnsi="Arial" w:cs="Arial"/>
          <w:color w:val="000000"/>
          <w:sz w:val="22"/>
          <w:szCs w:val="22"/>
        </w:rPr>
        <w:t xml:space="preserve">v zastavitelných plochách </w:t>
      </w:r>
      <w:r w:rsidR="000B4466" w:rsidRPr="000B4466">
        <w:rPr>
          <w:rFonts w:ascii="Arial" w:hAnsi="Arial" w:cs="Arial"/>
          <w:color w:val="000000"/>
          <w:sz w:val="22"/>
          <w:szCs w:val="22"/>
        </w:rPr>
        <w:t xml:space="preserve">pouze 6 rodinných domů. </w:t>
      </w:r>
      <w:r w:rsidR="000B4466">
        <w:rPr>
          <w:rFonts w:ascii="Arial" w:hAnsi="Arial" w:cs="Arial"/>
          <w:color w:val="000000"/>
          <w:sz w:val="22"/>
          <w:szCs w:val="22"/>
        </w:rPr>
        <w:t>Takto byly využity plochy Z</w:t>
      </w:r>
      <w:r w:rsidR="007752EC">
        <w:rPr>
          <w:rFonts w:ascii="Arial" w:hAnsi="Arial" w:cs="Arial"/>
          <w:color w:val="000000"/>
          <w:sz w:val="22"/>
          <w:szCs w:val="22"/>
        </w:rPr>
        <w:t xml:space="preserve">3, Z28, Z35, Z36, </w:t>
      </w:r>
      <w:r w:rsidRPr="00F7597E">
        <w:rPr>
          <w:rFonts w:ascii="Arial" w:hAnsi="Arial" w:cs="Arial"/>
          <w:sz w:val="22"/>
          <w:szCs w:val="22"/>
        </w:rPr>
        <w:t xml:space="preserve">a to výstavbou </w:t>
      </w:r>
      <w:r w:rsidR="00FC0AE0" w:rsidRPr="00F7597E">
        <w:rPr>
          <w:rFonts w:ascii="Arial" w:hAnsi="Arial" w:cs="Arial"/>
          <w:sz w:val="22"/>
          <w:szCs w:val="22"/>
        </w:rPr>
        <w:t xml:space="preserve">vždy </w:t>
      </w:r>
      <w:r w:rsidR="007752EC">
        <w:rPr>
          <w:rFonts w:ascii="Arial" w:hAnsi="Arial" w:cs="Arial"/>
          <w:sz w:val="22"/>
          <w:szCs w:val="22"/>
        </w:rPr>
        <w:t>1</w:t>
      </w:r>
      <w:r w:rsidR="000C73C7" w:rsidRPr="00F7597E">
        <w:rPr>
          <w:rFonts w:ascii="Arial" w:hAnsi="Arial" w:cs="Arial"/>
          <w:sz w:val="22"/>
          <w:szCs w:val="22"/>
        </w:rPr>
        <w:t xml:space="preserve"> rodinn</w:t>
      </w:r>
      <w:r w:rsidRPr="00F7597E">
        <w:rPr>
          <w:rFonts w:ascii="Arial" w:hAnsi="Arial" w:cs="Arial"/>
          <w:sz w:val="22"/>
          <w:szCs w:val="22"/>
        </w:rPr>
        <w:t>ého</w:t>
      </w:r>
      <w:r w:rsidR="000C73C7" w:rsidRPr="00F7597E">
        <w:rPr>
          <w:rFonts w:ascii="Arial" w:hAnsi="Arial" w:cs="Arial"/>
          <w:sz w:val="22"/>
          <w:szCs w:val="22"/>
        </w:rPr>
        <w:t xml:space="preserve"> d</w:t>
      </w:r>
      <w:r w:rsidRPr="00F7597E">
        <w:rPr>
          <w:rFonts w:ascii="Arial" w:hAnsi="Arial" w:cs="Arial"/>
          <w:sz w:val="22"/>
          <w:szCs w:val="22"/>
        </w:rPr>
        <w:t>omu</w:t>
      </w:r>
      <w:r w:rsidR="007752EC">
        <w:rPr>
          <w:rFonts w:ascii="Arial" w:hAnsi="Arial" w:cs="Arial"/>
          <w:sz w:val="22"/>
          <w:szCs w:val="22"/>
        </w:rPr>
        <w:t xml:space="preserve">. V ploše </w:t>
      </w:r>
      <w:r w:rsidR="007752EC">
        <w:rPr>
          <w:rFonts w:ascii="Arial" w:hAnsi="Arial" w:cs="Arial"/>
          <w:color w:val="000000"/>
          <w:sz w:val="22"/>
          <w:szCs w:val="22"/>
        </w:rPr>
        <w:t>Z38 proběhla výstavba 2 rodinných domů.</w:t>
      </w:r>
      <w:r w:rsidR="00EB77D9" w:rsidRPr="00F7597E">
        <w:rPr>
          <w:rFonts w:ascii="Arial" w:hAnsi="Arial" w:cs="Arial"/>
          <w:sz w:val="22"/>
          <w:szCs w:val="22"/>
        </w:rPr>
        <w:t xml:space="preserve"> </w:t>
      </w:r>
    </w:p>
    <w:p w:rsidR="006E4E4B" w:rsidRPr="00F7597E" w:rsidRDefault="006E4E4B" w:rsidP="00C572F6">
      <w:pPr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Při zohlednění polohy obce jsou zastavitelné plochy pro bydlení vymezené v územním plánu dostačující. Obec </w:t>
      </w:r>
      <w:r w:rsidR="007752EC">
        <w:rPr>
          <w:rFonts w:ascii="Arial" w:hAnsi="Arial" w:cs="Arial"/>
          <w:sz w:val="22"/>
          <w:szCs w:val="22"/>
        </w:rPr>
        <w:t>Vlastibořice</w:t>
      </w:r>
      <w:r w:rsidRPr="00F7597E">
        <w:rPr>
          <w:rFonts w:ascii="Arial" w:hAnsi="Arial" w:cs="Arial"/>
          <w:sz w:val="22"/>
          <w:szCs w:val="22"/>
        </w:rPr>
        <w:t xml:space="preserve"> </w:t>
      </w:r>
      <w:r w:rsidR="003F7007">
        <w:rPr>
          <w:rFonts w:ascii="Arial" w:hAnsi="Arial" w:cs="Arial"/>
          <w:sz w:val="22"/>
          <w:szCs w:val="22"/>
        </w:rPr>
        <w:t xml:space="preserve">v současné době </w:t>
      </w:r>
      <w:r w:rsidRPr="00F7597E">
        <w:rPr>
          <w:rFonts w:ascii="Arial" w:hAnsi="Arial" w:cs="Arial"/>
          <w:sz w:val="22"/>
          <w:szCs w:val="22"/>
        </w:rPr>
        <w:t>nepožaduje vymezení dalších zastavitelných ploch pro bydlení.</w:t>
      </w:r>
    </w:p>
    <w:p w:rsidR="006E4E4B" w:rsidRPr="00F7597E" w:rsidRDefault="006E4E4B" w:rsidP="00C572F6">
      <w:pPr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Redukce zastavitelných ploch nebude prováděna, jejich nabídkou jsou vytvořeny předpoklady pro stabilizování základu obyvatel s přirozenou vazbou k místu a pro další možný rozvoj obce. Není třeba v ÚP </w:t>
      </w:r>
      <w:r w:rsidR="007752EC">
        <w:rPr>
          <w:rFonts w:ascii="Arial" w:hAnsi="Arial" w:cs="Arial"/>
          <w:sz w:val="22"/>
          <w:szCs w:val="22"/>
        </w:rPr>
        <w:t>Vlastibořice</w:t>
      </w:r>
      <w:r w:rsidRPr="00F7597E">
        <w:rPr>
          <w:rFonts w:ascii="Arial" w:hAnsi="Arial" w:cs="Arial"/>
          <w:sz w:val="22"/>
          <w:szCs w:val="22"/>
        </w:rPr>
        <w:t xml:space="preserve"> měnit navržené funkční využití ploch v nezastavěném území.</w:t>
      </w:r>
    </w:p>
    <w:p w:rsidR="00820946" w:rsidRDefault="00820946" w:rsidP="00C572F6">
      <w:pPr>
        <w:jc w:val="both"/>
        <w:rPr>
          <w:rFonts w:ascii="Arial" w:hAnsi="Arial" w:cs="Arial"/>
          <w:sz w:val="22"/>
          <w:szCs w:val="22"/>
        </w:rPr>
      </w:pPr>
    </w:p>
    <w:p w:rsidR="007752EC" w:rsidRDefault="007752EC" w:rsidP="00E371C3">
      <w:pPr>
        <w:jc w:val="both"/>
        <w:rPr>
          <w:rFonts w:ascii="Arial" w:hAnsi="Arial" w:cs="Arial"/>
          <w:sz w:val="22"/>
          <w:szCs w:val="22"/>
        </w:rPr>
      </w:pPr>
    </w:p>
    <w:p w:rsidR="00820946" w:rsidRDefault="00820946" w:rsidP="00820946">
      <w:pPr>
        <w:autoSpaceDE w:val="0"/>
        <w:autoSpaceDN w:val="0"/>
        <w:adjustRightInd w:val="0"/>
        <w:rPr>
          <w:rFonts w:ascii="Arial" w:eastAsia="Calibri" w:hAnsi="Arial" w:cs="Arial"/>
          <w:bCs/>
          <w:color w:val="000000"/>
          <w:sz w:val="23"/>
          <w:szCs w:val="23"/>
          <w:u w:val="single"/>
        </w:rPr>
      </w:pPr>
      <w:r w:rsidRPr="008C3F90">
        <w:rPr>
          <w:rFonts w:ascii="Arial" w:eastAsia="Calibri" w:hAnsi="Arial" w:cs="Arial"/>
          <w:bCs/>
          <w:color w:val="000000"/>
          <w:sz w:val="23"/>
          <w:szCs w:val="23"/>
          <w:u w:val="single"/>
        </w:rPr>
        <w:t xml:space="preserve">Vyhodnocení ploch přestavby </w:t>
      </w:r>
    </w:p>
    <w:p w:rsidR="008C3F90" w:rsidRPr="008C3F90" w:rsidRDefault="008C3F90" w:rsidP="00820946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3"/>
          <w:szCs w:val="23"/>
        </w:rPr>
      </w:pPr>
      <w:r w:rsidRPr="008C3F90">
        <w:rPr>
          <w:rFonts w:ascii="Arial" w:eastAsia="Calibri" w:hAnsi="Arial" w:cs="Arial"/>
          <w:color w:val="000000"/>
          <w:sz w:val="23"/>
          <w:szCs w:val="23"/>
        </w:rPr>
        <w:t xml:space="preserve">V územním plánu </w:t>
      </w:r>
      <w:r>
        <w:rPr>
          <w:rFonts w:ascii="Arial" w:eastAsia="Calibri" w:hAnsi="Arial" w:cs="Arial"/>
          <w:color w:val="000000"/>
          <w:sz w:val="23"/>
          <w:szCs w:val="23"/>
        </w:rPr>
        <w:t xml:space="preserve">jsou vymezeny plochy ke změně stávající zástavby, k obnově nebo opětovnému </w:t>
      </w:r>
      <w:r w:rsidR="000C1AD0">
        <w:rPr>
          <w:rFonts w:ascii="Arial" w:eastAsia="Calibri" w:hAnsi="Arial" w:cs="Arial"/>
          <w:color w:val="000000"/>
          <w:sz w:val="23"/>
          <w:szCs w:val="23"/>
        </w:rPr>
        <w:t>využití znehodnoceného území, rekonstrukčních a rekultivačních zásahů do území.</w:t>
      </w:r>
    </w:p>
    <w:p w:rsidR="00F876BC" w:rsidRDefault="00F876BC" w:rsidP="00F876BC">
      <w:pPr>
        <w:rPr>
          <w:rFonts w:ascii="Arial" w:hAnsi="Arial" w:cs="Arial"/>
          <w:sz w:val="22"/>
          <w:szCs w:val="22"/>
        </w:rPr>
      </w:pPr>
    </w:p>
    <w:p w:rsidR="00211247" w:rsidRPr="00F7597E" w:rsidRDefault="00211247" w:rsidP="00F876BC">
      <w:pPr>
        <w:rPr>
          <w:rFonts w:ascii="Arial" w:hAnsi="Arial" w:cs="Arial"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8"/>
        <w:gridCol w:w="5074"/>
        <w:gridCol w:w="1134"/>
        <w:gridCol w:w="1701"/>
      </w:tblGrid>
      <w:tr w:rsidR="00F876BC" w:rsidRPr="00F7597E" w:rsidTr="00580641">
        <w:tc>
          <w:tcPr>
            <w:tcW w:w="1158" w:type="dxa"/>
            <w:shd w:val="clear" w:color="auto" w:fill="auto"/>
          </w:tcPr>
          <w:p w:rsidR="00F876BC" w:rsidRPr="00F7597E" w:rsidRDefault="00F876BC" w:rsidP="00580641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Označení plochy</w:t>
            </w:r>
          </w:p>
        </w:tc>
        <w:tc>
          <w:tcPr>
            <w:tcW w:w="5074" w:type="dxa"/>
            <w:shd w:val="clear" w:color="auto" w:fill="auto"/>
          </w:tcPr>
          <w:p w:rsidR="00F876BC" w:rsidRPr="00F7597E" w:rsidRDefault="00081C63" w:rsidP="005806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Funkční zařazení</w:t>
            </w:r>
          </w:p>
        </w:tc>
        <w:tc>
          <w:tcPr>
            <w:tcW w:w="1134" w:type="dxa"/>
            <w:shd w:val="clear" w:color="auto" w:fill="auto"/>
          </w:tcPr>
          <w:p w:rsidR="00F876BC" w:rsidRPr="00F7597E" w:rsidRDefault="00F876BC" w:rsidP="00580641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Využití plochy</w:t>
            </w:r>
          </w:p>
        </w:tc>
        <w:tc>
          <w:tcPr>
            <w:tcW w:w="1701" w:type="dxa"/>
            <w:shd w:val="clear" w:color="auto" w:fill="auto"/>
          </w:tcPr>
          <w:p w:rsidR="00F876BC" w:rsidRPr="00F7597E" w:rsidRDefault="00F876BC" w:rsidP="00580641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Vyhodnocení využití </w:t>
            </w:r>
          </w:p>
        </w:tc>
      </w:tr>
      <w:tr w:rsidR="00F876BC" w:rsidRPr="00F7597E" w:rsidTr="00580641">
        <w:tc>
          <w:tcPr>
            <w:tcW w:w="1158" w:type="dxa"/>
            <w:shd w:val="clear" w:color="auto" w:fill="auto"/>
          </w:tcPr>
          <w:p w:rsidR="00F876BC" w:rsidRPr="00F7597E" w:rsidRDefault="00F876BC" w:rsidP="005806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P1</w:t>
            </w:r>
          </w:p>
        </w:tc>
        <w:tc>
          <w:tcPr>
            <w:tcW w:w="5074" w:type="dxa"/>
            <w:shd w:val="clear" w:color="auto" w:fill="auto"/>
          </w:tcPr>
          <w:p w:rsidR="00F876BC" w:rsidRPr="00F7597E" w:rsidRDefault="00081C63" w:rsidP="005806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PV </w:t>
            </w:r>
            <w:r w:rsidR="00580641"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80641">
              <w:rPr>
                <w:rFonts w:ascii="Arial" w:hAnsi="Arial" w:cs="Arial"/>
                <w:sz w:val="22"/>
                <w:szCs w:val="22"/>
              </w:rPr>
              <w:t xml:space="preserve">veřejná prostranství </w:t>
            </w:r>
          </w:p>
        </w:tc>
        <w:tc>
          <w:tcPr>
            <w:tcW w:w="1134" w:type="dxa"/>
            <w:shd w:val="clear" w:color="auto" w:fill="auto"/>
          </w:tcPr>
          <w:p w:rsidR="00F876BC" w:rsidRPr="00F7597E" w:rsidRDefault="00F876BC" w:rsidP="00580641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1701" w:type="dxa"/>
            <w:shd w:val="clear" w:color="auto" w:fill="auto"/>
          </w:tcPr>
          <w:p w:rsidR="00F876BC" w:rsidRPr="00F7597E" w:rsidRDefault="00F876BC" w:rsidP="00580641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081C63" w:rsidRPr="00F7597E" w:rsidTr="00580641">
        <w:tc>
          <w:tcPr>
            <w:tcW w:w="1158" w:type="dxa"/>
            <w:shd w:val="clear" w:color="auto" w:fill="auto"/>
          </w:tcPr>
          <w:p w:rsidR="00081C63" w:rsidRPr="00F7597E" w:rsidRDefault="00081C63" w:rsidP="00081C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P2</w:t>
            </w:r>
          </w:p>
        </w:tc>
        <w:tc>
          <w:tcPr>
            <w:tcW w:w="5074" w:type="dxa"/>
            <w:shd w:val="clear" w:color="auto" w:fill="auto"/>
          </w:tcPr>
          <w:p w:rsidR="00081C63" w:rsidRPr="00F7597E" w:rsidRDefault="00580641" w:rsidP="00081C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 – Občanské vybavení – tělovýchova a sport</w:t>
            </w:r>
          </w:p>
        </w:tc>
        <w:tc>
          <w:tcPr>
            <w:tcW w:w="1134" w:type="dxa"/>
            <w:shd w:val="clear" w:color="auto" w:fill="auto"/>
          </w:tcPr>
          <w:p w:rsidR="00081C63" w:rsidRPr="00F7597E" w:rsidRDefault="00081C63" w:rsidP="00081C6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1701" w:type="dxa"/>
            <w:shd w:val="clear" w:color="auto" w:fill="auto"/>
          </w:tcPr>
          <w:p w:rsidR="00081C63" w:rsidRPr="00F7597E" w:rsidRDefault="00081C63" w:rsidP="00081C6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081C63" w:rsidRPr="00F7597E" w:rsidTr="00580641">
        <w:tc>
          <w:tcPr>
            <w:tcW w:w="1158" w:type="dxa"/>
            <w:shd w:val="clear" w:color="auto" w:fill="auto"/>
          </w:tcPr>
          <w:p w:rsidR="00081C63" w:rsidRPr="00F7597E" w:rsidRDefault="00081C63" w:rsidP="00081C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P3</w:t>
            </w:r>
          </w:p>
        </w:tc>
        <w:tc>
          <w:tcPr>
            <w:tcW w:w="5074" w:type="dxa"/>
            <w:shd w:val="clear" w:color="auto" w:fill="auto"/>
          </w:tcPr>
          <w:p w:rsidR="00081C63" w:rsidRPr="00F7597E" w:rsidRDefault="00580641" w:rsidP="00081C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SV – plochy smíšené obytné - venkovské</w:t>
            </w:r>
          </w:p>
        </w:tc>
        <w:tc>
          <w:tcPr>
            <w:tcW w:w="1134" w:type="dxa"/>
            <w:shd w:val="clear" w:color="auto" w:fill="auto"/>
          </w:tcPr>
          <w:p w:rsidR="00081C63" w:rsidRPr="00F7597E" w:rsidRDefault="00081C63" w:rsidP="00081C6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1701" w:type="dxa"/>
            <w:shd w:val="clear" w:color="auto" w:fill="auto"/>
          </w:tcPr>
          <w:p w:rsidR="00081C63" w:rsidRPr="00F7597E" w:rsidRDefault="00081C63" w:rsidP="00081C63">
            <w:pPr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F7597E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081C63" w:rsidRPr="00F7597E" w:rsidTr="00580641">
        <w:tc>
          <w:tcPr>
            <w:tcW w:w="1158" w:type="dxa"/>
            <w:shd w:val="clear" w:color="auto" w:fill="auto"/>
          </w:tcPr>
          <w:p w:rsidR="00081C63" w:rsidRDefault="00081C63" w:rsidP="00081C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P4</w:t>
            </w:r>
          </w:p>
        </w:tc>
        <w:tc>
          <w:tcPr>
            <w:tcW w:w="5074" w:type="dxa"/>
            <w:shd w:val="clear" w:color="auto" w:fill="auto"/>
          </w:tcPr>
          <w:p w:rsidR="00081C63" w:rsidRPr="00F7597E" w:rsidRDefault="00580641" w:rsidP="00081C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DS – plochy dopravní infrastruktury - silniční</w:t>
            </w:r>
          </w:p>
        </w:tc>
        <w:tc>
          <w:tcPr>
            <w:tcW w:w="1134" w:type="dxa"/>
            <w:shd w:val="clear" w:color="auto" w:fill="auto"/>
          </w:tcPr>
          <w:p w:rsidR="00081C63" w:rsidRDefault="00081C63" w:rsidP="00081C63">
            <w:r w:rsidRPr="00741301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1701" w:type="dxa"/>
            <w:shd w:val="clear" w:color="auto" w:fill="auto"/>
          </w:tcPr>
          <w:p w:rsidR="00081C63" w:rsidRDefault="00081C63" w:rsidP="00081C63">
            <w:r w:rsidRPr="00C22A02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C22A02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081C63" w:rsidRPr="00F7597E" w:rsidTr="00580641">
        <w:tc>
          <w:tcPr>
            <w:tcW w:w="1158" w:type="dxa"/>
            <w:shd w:val="clear" w:color="auto" w:fill="auto"/>
          </w:tcPr>
          <w:p w:rsidR="00081C63" w:rsidRDefault="00081C63" w:rsidP="00081C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P5</w:t>
            </w:r>
          </w:p>
        </w:tc>
        <w:tc>
          <w:tcPr>
            <w:tcW w:w="5074" w:type="dxa"/>
            <w:shd w:val="clear" w:color="auto" w:fill="auto"/>
          </w:tcPr>
          <w:p w:rsidR="00081C63" w:rsidRPr="00F7597E" w:rsidRDefault="00580641" w:rsidP="00081C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OV – občanské vybavení – veřejná infrastruktura</w:t>
            </w:r>
          </w:p>
        </w:tc>
        <w:tc>
          <w:tcPr>
            <w:tcW w:w="1134" w:type="dxa"/>
            <w:shd w:val="clear" w:color="auto" w:fill="auto"/>
          </w:tcPr>
          <w:p w:rsidR="00081C63" w:rsidRDefault="00081C63" w:rsidP="00081C63">
            <w:r w:rsidRPr="00741301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1701" w:type="dxa"/>
            <w:shd w:val="clear" w:color="auto" w:fill="auto"/>
          </w:tcPr>
          <w:p w:rsidR="00081C63" w:rsidRDefault="00081C63" w:rsidP="00081C63">
            <w:r w:rsidRPr="00C22A02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C22A02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  <w:tr w:rsidR="00081C63" w:rsidRPr="00F7597E" w:rsidTr="00580641">
        <w:tc>
          <w:tcPr>
            <w:tcW w:w="1158" w:type="dxa"/>
            <w:shd w:val="clear" w:color="auto" w:fill="auto"/>
          </w:tcPr>
          <w:p w:rsidR="00081C63" w:rsidRDefault="00081C63" w:rsidP="00081C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P6</w:t>
            </w:r>
          </w:p>
        </w:tc>
        <w:tc>
          <w:tcPr>
            <w:tcW w:w="5074" w:type="dxa"/>
            <w:shd w:val="clear" w:color="auto" w:fill="auto"/>
          </w:tcPr>
          <w:p w:rsidR="00081C63" w:rsidRPr="00F7597E" w:rsidRDefault="00580641" w:rsidP="00081C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 – plochy vodní a vodohospodářské</w:t>
            </w:r>
          </w:p>
        </w:tc>
        <w:tc>
          <w:tcPr>
            <w:tcW w:w="1134" w:type="dxa"/>
            <w:shd w:val="clear" w:color="auto" w:fill="auto"/>
          </w:tcPr>
          <w:p w:rsidR="00081C63" w:rsidRDefault="00081C63" w:rsidP="00081C63">
            <w:r w:rsidRPr="00741301">
              <w:rPr>
                <w:rFonts w:ascii="Arial" w:hAnsi="Arial" w:cs="Arial"/>
                <w:sz w:val="22"/>
                <w:szCs w:val="22"/>
              </w:rPr>
              <w:sym w:font="Symbol" w:char="F0BE"/>
            </w:r>
          </w:p>
        </w:tc>
        <w:tc>
          <w:tcPr>
            <w:tcW w:w="1701" w:type="dxa"/>
            <w:shd w:val="clear" w:color="auto" w:fill="auto"/>
          </w:tcPr>
          <w:p w:rsidR="00081C63" w:rsidRDefault="00081C63" w:rsidP="00081C63">
            <w:r w:rsidRPr="00C22A02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C22A02">
              <w:rPr>
                <w:rFonts w:ascii="Arial" w:hAnsi="Arial" w:cs="Arial"/>
                <w:sz w:val="22"/>
                <w:szCs w:val="22"/>
              </w:rPr>
              <w:sym w:font="Symbol" w:char="F025"/>
            </w:r>
          </w:p>
        </w:tc>
      </w:tr>
    </w:tbl>
    <w:p w:rsidR="00820946" w:rsidRDefault="00820946" w:rsidP="00E371C3">
      <w:pPr>
        <w:jc w:val="both"/>
        <w:rPr>
          <w:rFonts w:ascii="Arial" w:hAnsi="Arial" w:cs="Arial"/>
          <w:sz w:val="22"/>
          <w:szCs w:val="22"/>
        </w:rPr>
      </w:pPr>
    </w:p>
    <w:p w:rsidR="008C3F90" w:rsidRPr="00F7597E" w:rsidRDefault="008C3F90" w:rsidP="00E371C3">
      <w:pPr>
        <w:jc w:val="both"/>
        <w:rPr>
          <w:rFonts w:ascii="Arial" w:hAnsi="Arial" w:cs="Arial"/>
          <w:sz w:val="22"/>
          <w:szCs w:val="22"/>
        </w:rPr>
      </w:pPr>
    </w:p>
    <w:p w:rsidR="0080577A" w:rsidRPr="0059222D" w:rsidRDefault="0059222D" w:rsidP="00E371C3">
      <w:pPr>
        <w:jc w:val="both"/>
        <w:rPr>
          <w:rFonts w:ascii="Arial" w:hAnsi="Arial" w:cs="Arial"/>
          <w:sz w:val="22"/>
          <w:szCs w:val="22"/>
          <w:u w:val="single"/>
        </w:rPr>
      </w:pPr>
      <w:r w:rsidRPr="0059222D">
        <w:rPr>
          <w:rFonts w:ascii="Arial" w:hAnsi="Arial" w:cs="Arial"/>
          <w:sz w:val="22"/>
          <w:szCs w:val="22"/>
          <w:u w:val="single"/>
        </w:rPr>
        <w:t>Vyhodnocení v</w:t>
      </w:r>
      <w:r w:rsidR="0080577A" w:rsidRPr="0059222D">
        <w:rPr>
          <w:rFonts w:ascii="Arial" w:hAnsi="Arial" w:cs="Arial"/>
          <w:sz w:val="22"/>
          <w:szCs w:val="22"/>
          <w:u w:val="single"/>
        </w:rPr>
        <w:t>eřejně prospěšn</w:t>
      </w:r>
      <w:r w:rsidRPr="0059222D">
        <w:rPr>
          <w:rFonts w:ascii="Arial" w:hAnsi="Arial" w:cs="Arial"/>
          <w:sz w:val="22"/>
          <w:szCs w:val="22"/>
          <w:u w:val="single"/>
        </w:rPr>
        <w:t>ých</w:t>
      </w:r>
      <w:r w:rsidR="0080577A" w:rsidRPr="0059222D">
        <w:rPr>
          <w:rFonts w:ascii="Arial" w:hAnsi="Arial" w:cs="Arial"/>
          <w:sz w:val="22"/>
          <w:szCs w:val="22"/>
          <w:u w:val="single"/>
        </w:rPr>
        <w:t xml:space="preserve"> stav</w:t>
      </w:r>
      <w:r w:rsidRPr="0059222D">
        <w:rPr>
          <w:rFonts w:ascii="Arial" w:hAnsi="Arial" w:cs="Arial"/>
          <w:sz w:val="22"/>
          <w:szCs w:val="22"/>
          <w:u w:val="single"/>
        </w:rPr>
        <w:t>e</w:t>
      </w:r>
      <w:r w:rsidR="0080577A" w:rsidRPr="0059222D">
        <w:rPr>
          <w:rFonts w:ascii="Arial" w:hAnsi="Arial" w:cs="Arial"/>
          <w:sz w:val="22"/>
          <w:szCs w:val="22"/>
          <w:u w:val="single"/>
        </w:rPr>
        <w:t>b a veřejně prospěš</w:t>
      </w:r>
      <w:r w:rsidRPr="0059222D">
        <w:rPr>
          <w:rFonts w:ascii="Arial" w:hAnsi="Arial" w:cs="Arial"/>
          <w:sz w:val="22"/>
          <w:szCs w:val="22"/>
          <w:u w:val="single"/>
        </w:rPr>
        <w:t>ných</w:t>
      </w:r>
      <w:r w:rsidR="0080577A" w:rsidRPr="0059222D">
        <w:rPr>
          <w:rFonts w:ascii="Arial" w:hAnsi="Arial" w:cs="Arial"/>
          <w:sz w:val="22"/>
          <w:szCs w:val="22"/>
          <w:u w:val="single"/>
        </w:rPr>
        <w:t xml:space="preserve"> opatření</w:t>
      </w:r>
    </w:p>
    <w:p w:rsidR="00E371C3" w:rsidRPr="00F7597E" w:rsidRDefault="00E371C3" w:rsidP="00E371C3">
      <w:pPr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>Územním plánem jsou vymezeny veřejně prospěšné stavby a opatření, p</w:t>
      </w:r>
      <w:r w:rsidR="005D2F11">
        <w:rPr>
          <w:rFonts w:ascii="Arial" w:hAnsi="Arial" w:cs="Arial"/>
          <w:sz w:val="22"/>
          <w:szCs w:val="22"/>
        </w:rPr>
        <w:t xml:space="preserve">ro která lze práva k pozemkům </w:t>
      </w:r>
      <w:r w:rsidRPr="00F7597E">
        <w:rPr>
          <w:rFonts w:ascii="Arial" w:hAnsi="Arial" w:cs="Arial"/>
          <w:sz w:val="22"/>
          <w:szCs w:val="22"/>
        </w:rPr>
        <w:t>vyvlastnit:</w:t>
      </w:r>
    </w:p>
    <w:p w:rsidR="00E371C3" w:rsidRDefault="003F7007" w:rsidP="006E4E4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EB243C" w:rsidRPr="0059222D">
        <w:rPr>
          <w:rFonts w:ascii="Arial" w:hAnsi="Arial" w:cs="Arial"/>
          <w:sz w:val="22"/>
          <w:szCs w:val="22"/>
        </w:rPr>
        <w:t>eřejně prospěšn</w:t>
      </w:r>
      <w:r w:rsidR="0059222D">
        <w:rPr>
          <w:rFonts w:ascii="Arial" w:hAnsi="Arial" w:cs="Arial"/>
          <w:sz w:val="22"/>
          <w:szCs w:val="22"/>
        </w:rPr>
        <w:t>é</w:t>
      </w:r>
      <w:r w:rsidR="00EB243C" w:rsidRPr="0059222D">
        <w:rPr>
          <w:rFonts w:ascii="Arial" w:hAnsi="Arial" w:cs="Arial"/>
          <w:sz w:val="22"/>
          <w:szCs w:val="22"/>
        </w:rPr>
        <w:t xml:space="preserve"> stavb</w:t>
      </w:r>
      <w:r w:rsidR="00424F2D" w:rsidRPr="0059222D">
        <w:rPr>
          <w:rFonts w:ascii="Arial" w:hAnsi="Arial" w:cs="Arial"/>
          <w:sz w:val="22"/>
          <w:szCs w:val="22"/>
        </w:rPr>
        <w:t>y a opatření nebyl</w:t>
      </w:r>
      <w:r w:rsidR="0059222D">
        <w:rPr>
          <w:rFonts w:ascii="Arial" w:hAnsi="Arial" w:cs="Arial"/>
          <w:sz w:val="22"/>
          <w:szCs w:val="22"/>
        </w:rPr>
        <w:t>y</w:t>
      </w:r>
      <w:r w:rsidR="00424F2D" w:rsidRPr="0059222D">
        <w:rPr>
          <w:rFonts w:ascii="Arial" w:hAnsi="Arial" w:cs="Arial"/>
          <w:sz w:val="22"/>
          <w:szCs w:val="22"/>
        </w:rPr>
        <w:t xml:space="preserve"> doposud realizován</w:t>
      </w:r>
      <w:r w:rsidR="0059222D">
        <w:rPr>
          <w:rFonts w:ascii="Arial" w:hAnsi="Arial" w:cs="Arial"/>
          <w:sz w:val="22"/>
          <w:szCs w:val="22"/>
        </w:rPr>
        <w:t>y</w:t>
      </w:r>
      <w:r w:rsidR="00424F2D" w:rsidRPr="0059222D">
        <w:rPr>
          <w:rFonts w:ascii="Arial" w:hAnsi="Arial" w:cs="Arial"/>
          <w:sz w:val="22"/>
          <w:szCs w:val="22"/>
        </w:rPr>
        <w:t>.</w:t>
      </w:r>
      <w:r w:rsidR="00EB243C" w:rsidRPr="0059222D">
        <w:rPr>
          <w:rFonts w:ascii="Arial" w:hAnsi="Arial" w:cs="Arial"/>
          <w:sz w:val="22"/>
          <w:szCs w:val="22"/>
        </w:rPr>
        <w:t xml:space="preserve"> </w:t>
      </w:r>
    </w:p>
    <w:p w:rsidR="00211247" w:rsidRDefault="00211247" w:rsidP="006E4E4B">
      <w:pPr>
        <w:jc w:val="both"/>
        <w:rPr>
          <w:rFonts w:ascii="Arial" w:hAnsi="Arial" w:cs="Arial"/>
          <w:sz w:val="22"/>
          <w:szCs w:val="22"/>
        </w:rPr>
      </w:pPr>
    </w:p>
    <w:p w:rsidR="00774886" w:rsidRDefault="00774886" w:rsidP="006E4E4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Veřejně prospěšné stavby dopravní infrastruktury: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74886" w:rsidTr="00774886">
        <w:tc>
          <w:tcPr>
            <w:tcW w:w="3020" w:type="dxa"/>
          </w:tcPr>
          <w:p w:rsidR="00774886" w:rsidRPr="00774886" w:rsidRDefault="000C1AD0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Označení plochy</w:t>
            </w:r>
          </w:p>
        </w:tc>
        <w:tc>
          <w:tcPr>
            <w:tcW w:w="3021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popis</w:t>
            </w:r>
          </w:p>
        </w:tc>
        <w:tc>
          <w:tcPr>
            <w:tcW w:w="3021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Možnost uplatnění práva ve prospěch</w:t>
            </w:r>
          </w:p>
        </w:tc>
      </w:tr>
      <w:tr w:rsidR="00774886" w:rsidTr="00774886">
        <w:tc>
          <w:tcPr>
            <w:tcW w:w="3020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WD</w:t>
            </w:r>
            <w:r w:rsidR="00931D1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021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místní komunikace (Z17)</w:t>
            </w:r>
          </w:p>
        </w:tc>
        <w:tc>
          <w:tcPr>
            <w:tcW w:w="3021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Obec Vlastibořice</w:t>
            </w:r>
          </w:p>
        </w:tc>
      </w:tr>
      <w:tr w:rsidR="00774886" w:rsidTr="00774886">
        <w:tc>
          <w:tcPr>
            <w:tcW w:w="3020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WD2</w:t>
            </w:r>
          </w:p>
        </w:tc>
        <w:tc>
          <w:tcPr>
            <w:tcW w:w="3021" w:type="dxa"/>
          </w:tcPr>
          <w:p w:rsidR="00774886" w:rsidRPr="00774886" w:rsidRDefault="00774886" w:rsidP="007748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místní komunikace (Z18)</w:t>
            </w:r>
          </w:p>
        </w:tc>
        <w:tc>
          <w:tcPr>
            <w:tcW w:w="3021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Obec Vlastibořice</w:t>
            </w:r>
          </w:p>
        </w:tc>
      </w:tr>
      <w:tr w:rsidR="00774886" w:rsidTr="00774886">
        <w:tc>
          <w:tcPr>
            <w:tcW w:w="3020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WD3</w:t>
            </w:r>
          </w:p>
        </w:tc>
        <w:tc>
          <w:tcPr>
            <w:tcW w:w="3021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místní komunikace (Z19)</w:t>
            </w:r>
          </w:p>
        </w:tc>
        <w:tc>
          <w:tcPr>
            <w:tcW w:w="3021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Obec Vlastibořice</w:t>
            </w:r>
          </w:p>
        </w:tc>
      </w:tr>
      <w:tr w:rsidR="00774886" w:rsidTr="00774886">
        <w:tc>
          <w:tcPr>
            <w:tcW w:w="3020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WD4</w:t>
            </w:r>
          </w:p>
        </w:tc>
        <w:tc>
          <w:tcPr>
            <w:tcW w:w="3021" w:type="dxa"/>
          </w:tcPr>
          <w:p w:rsidR="00774886" w:rsidRPr="00774886" w:rsidRDefault="00774886" w:rsidP="007748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obnova místní komunikace (Z34)</w:t>
            </w:r>
          </w:p>
        </w:tc>
        <w:tc>
          <w:tcPr>
            <w:tcW w:w="3021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Obec Vlastibořice</w:t>
            </w:r>
          </w:p>
        </w:tc>
      </w:tr>
      <w:tr w:rsidR="00774886" w:rsidTr="00774886">
        <w:tc>
          <w:tcPr>
            <w:tcW w:w="3020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WD5</w:t>
            </w:r>
          </w:p>
        </w:tc>
        <w:tc>
          <w:tcPr>
            <w:tcW w:w="3021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místní komunikace (Z33)</w:t>
            </w:r>
          </w:p>
        </w:tc>
        <w:tc>
          <w:tcPr>
            <w:tcW w:w="3021" w:type="dxa"/>
          </w:tcPr>
          <w:p w:rsidR="00774886" w:rsidRPr="00774886" w:rsidRDefault="00774886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Obec Vlastibořice</w:t>
            </w:r>
          </w:p>
        </w:tc>
      </w:tr>
    </w:tbl>
    <w:p w:rsidR="00211247" w:rsidRDefault="00211247" w:rsidP="006E4E4B">
      <w:pPr>
        <w:jc w:val="both"/>
        <w:rPr>
          <w:rFonts w:ascii="Arial" w:hAnsi="Arial" w:cs="Arial"/>
          <w:sz w:val="22"/>
          <w:szCs w:val="22"/>
        </w:rPr>
      </w:pPr>
    </w:p>
    <w:p w:rsidR="00774886" w:rsidRDefault="00774886" w:rsidP="0077488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Veřejně prospěšné stavby – technické infrastruktury: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31D1C" w:rsidTr="00931D1C">
        <w:tc>
          <w:tcPr>
            <w:tcW w:w="3020" w:type="dxa"/>
          </w:tcPr>
          <w:p w:rsidR="00931D1C" w:rsidRDefault="000C1AD0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Označení plochy</w:t>
            </w:r>
          </w:p>
        </w:tc>
        <w:tc>
          <w:tcPr>
            <w:tcW w:w="3021" w:type="dxa"/>
          </w:tcPr>
          <w:p w:rsidR="00931D1C" w:rsidRDefault="00931D1C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popis</w:t>
            </w:r>
          </w:p>
        </w:tc>
        <w:tc>
          <w:tcPr>
            <w:tcW w:w="3021" w:type="dxa"/>
          </w:tcPr>
          <w:p w:rsidR="00931D1C" w:rsidRDefault="00931D1C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Možnost uplatnění práva ve prospěch</w:t>
            </w:r>
          </w:p>
        </w:tc>
      </w:tr>
      <w:tr w:rsidR="00931D1C" w:rsidTr="00931D1C">
        <w:tc>
          <w:tcPr>
            <w:tcW w:w="3020" w:type="dxa"/>
          </w:tcPr>
          <w:p w:rsidR="00931D1C" w:rsidRDefault="00931D1C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WT1</w:t>
            </w:r>
          </w:p>
        </w:tc>
        <w:tc>
          <w:tcPr>
            <w:tcW w:w="3021" w:type="dxa"/>
          </w:tcPr>
          <w:p w:rsidR="00931D1C" w:rsidRDefault="000C1AD0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</w:t>
            </w:r>
            <w:r w:rsidR="00931D1C">
              <w:rPr>
                <w:rFonts w:ascii="Arial" w:hAnsi="Arial" w:cs="Arial"/>
                <w:sz w:val="22"/>
                <w:szCs w:val="22"/>
              </w:rPr>
              <w:t>istírna odpadních vod (Z9)</w:t>
            </w:r>
          </w:p>
        </w:tc>
        <w:tc>
          <w:tcPr>
            <w:tcW w:w="3021" w:type="dxa"/>
          </w:tcPr>
          <w:p w:rsidR="00931D1C" w:rsidRDefault="00931D1C" w:rsidP="006E4E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Obec Vlastibořice</w:t>
            </w:r>
          </w:p>
        </w:tc>
      </w:tr>
    </w:tbl>
    <w:p w:rsidR="00211247" w:rsidRDefault="00211247" w:rsidP="006E4E4B">
      <w:pPr>
        <w:jc w:val="both"/>
        <w:rPr>
          <w:rFonts w:ascii="Arial" w:hAnsi="Arial" w:cs="Arial"/>
          <w:sz w:val="22"/>
          <w:szCs w:val="22"/>
        </w:rPr>
      </w:pPr>
    </w:p>
    <w:p w:rsidR="00931D1C" w:rsidRDefault="00931D1C" w:rsidP="00931D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Veřejně prospěšné opatření – založení prvků územního systému ekologické stability, protipovodňová opatření: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31D1C" w:rsidRPr="00774886" w:rsidTr="0075674C">
        <w:tc>
          <w:tcPr>
            <w:tcW w:w="3020" w:type="dxa"/>
          </w:tcPr>
          <w:p w:rsidR="00931D1C" w:rsidRPr="00774886" w:rsidRDefault="000C1AD0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Označení plochy</w:t>
            </w:r>
          </w:p>
        </w:tc>
        <w:tc>
          <w:tcPr>
            <w:tcW w:w="3021" w:type="dxa"/>
          </w:tcPr>
          <w:p w:rsidR="00931D1C" w:rsidRPr="00774886" w:rsidRDefault="00931D1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popis</w:t>
            </w:r>
          </w:p>
        </w:tc>
        <w:tc>
          <w:tcPr>
            <w:tcW w:w="3021" w:type="dxa"/>
          </w:tcPr>
          <w:p w:rsidR="00931D1C" w:rsidRPr="00774886" w:rsidRDefault="00931D1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 xml:space="preserve">Možnost uplatnění práva ve </w:t>
            </w:r>
            <w:r w:rsidRPr="00774886">
              <w:rPr>
                <w:rFonts w:ascii="Arial" w:hAnsi="Arial" w:cs="Arial"/>
                <w:sz w:val="22"/>
                <w:szCs w:val="22"/>
              </w:rPr>
              <w:lastRenderedPageBreak/>
              <w:t>prospěch</w:t>
            </w:r>
          </w:p>
        </w:tc>
      </w:tr>
      <w:tr w:rsidR="00931D1C" w:rsidRPr="00774886" w:rsidTr="0075674C">
        <w:tc>
          <w:tcPr>
            <w:tcW w:w="3020" w:type="dxa"/>
          </w:tcPr>
          <w:p w:rsidR="00931D1C" w:rsidRPr="00774886" w:rsidRDefault="00931D1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RC 1247</w:t>
            </w:r>
          </w:p>
        </w:tc>
        <w:tc>
          <w:tcPr>
            <w:tcW w:w="3021" w:type="dxa"/>
          </w:tcPr>
          <w:p w:rsidR="00931D1C" w:rsidRPr="00774886" w:rsidRDefault="00931D1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místní komunikace (Z17)</w:t>
            </w:r>
          </w:p>
        </w:tc>
        <w:tc>
          <w:tcPr>
            <w:tcW w:w="3021" w:type="dxa"/>
          </w:tcPr>
          <w:p w:rsidR="00931D1C" w:rsidRPr="00774886" w:rsidRDefault="00931D1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Česká republika</w:t>
            </w:r>
          </w:p>
        </w:tc>
      </w:tr>
      <w:tr w:rsidR="00931D1C" w:rsidRPr="00774886" w:rsidTr="0075674C">
        <w:tc>
          <w:tcPr>
            <w:tcW w:w="3020" w:type="dxa"/>
          </w:tcPr>
          <w:p w:rsidR="00931D1C" w:rsidRPr="00774886" w:rsidRDefault="00931D1C" w:rsidP="00931D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P29a</w:t>
            </w:r>
          </w:p>
        </w:tc>
        <w:tc>
          <w:tcPr>
            <w:tcW w:w="3021" w:type="dxa"/>
          </w:tcPr>
          <w:p w:rsidR="00931D1C" w:rsidRPr="00774886" w:rsidRDefault="0075674C" w:rsidP="00931D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koridor pro realizaci protipovodňových opatření (KPO1)</w:t>
            </w:r>
          </w:p>
        </w:tc>
        <w:tc>
          <w:tcPr>
            <w:tcW w:w="3021" w:type="dxa"/>
          </w:tcPr>
          <w:p w:rsidR="00931D1C" w:rsidRDefault="00931D1C" w:rsidP="00931D1C">
            <w:r w:rsidRPr="00BD7A0B">
              <w:rPr>
                <w:rFonts w:ascii="Arial" w:hAnsi="Arial" w:cs="Arial"/>
                <w:sz w:val="22"/>
                <w:szCs w:val="22"/>
              </w:rPr>
              <w:t>Česká republika</w:t>
            </w:r>
          </w:p>
        </w:tc>
      </w:tr>
      <w:tr w:rsidR="00931D1C" w:rsidRPr="00774886" w:rsidTr="0075674C">
        <w:tc>
          <w:tcPr>
            <w:tcW w:w="3020" w:type="dxa"/>
          </w:tcPr>
          <w:p w:rsidR="00931D1C" w:rsidRPr="00774886" w:rsidRDefault="00931D1C" w:rsidP="00931D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P29b</w:t>
            </w:r>
          </w:p>
        </w:tc>
        <w:tc>
          <w:tcPr>
            <w:tcW w:w="3021" w:type="dxa"/>
          </w:tcPr>
          <w:p w:rsidR="00931D1C" w:rsidRPr="00774886" w:rsidRDefault="0075674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koridor pro realizaci protipovodňových opatření (KPO2)</w:t>
            </w:r>
          </w:p>
        </w:tc>
        <w:tc>
          <w:tcPr>
            <w:tcW w:w="3021" w:type="dxa"/>
          </w:tcPr>
          <w:p w:rsidR="00931D1C" w:rsidRDefault="00931D1C" w:rsidP="00931D1C">
            <w:r w:rsidRPr="00BD7A0B">
              <w:rPr>
                <w:rFonts w:ascii="Arial" w:hAnsi="Arial" w:cs="Arial"/>
                <w:sz w:val="22"/>
                <w:szCs w:val="22"/>
              </w:rPr>
              <w:t>Česká republika</w:t>
            </w:r>
          </w:p>
        </w:tc>
      </w:tr>
    </w:tbl>
    <w:p w:rsidR="00F23FAB" w:rsidRDefault="00F23FAB" w:rsidP="0075674C">
      <w:pPr>
        <w:jc w:val="both"/>
        <w:rPr>
          <w:rFonts w:ascii="Arial" w:hAnsi="Arial" w:cs="Arial"/>
          <w:sz w:val="22"/>
          <w:szCs w:val="22"/>
        </w:rPr>
      </w:pPr>
    </w:p>
    <w:p w:rsidR="002D4D09" w:rsidRDefault="0075674C" w:rsidP="006E4E4B">
      <w:pPr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>Územním plánem jsou vymezeny veřejně prospěšné stavby a opatření, p</w:t>
      </w:r>
      <w:r>
        <w:rPr>
          <w:rFonts w:ascii="Arial" w:hAnsi="Arial" w:cs="Arial"/>
          <w:sz w:val="22"/>
          <w:szCs w:val="22"/>
        </w:rPr>
        <w:t xml:space="preserve">ro která </w:t>
      </w:r>
      <w:r w:rsidR="0039003E">
        <w:rPr>
          <w:rFonts w:ascii="Arial" w:hAnsi="Arial" w:cs="Arial"/>
          <w:sz w:val="22"/>
          <w:szCs w:val="22"/>
        </w:rPr>
        <w:t xml:space="preserve">lze </w:t>
      </w:r>
      <w:r>
        <w:rPr>
          <w:rFonts w:ascii="Arial" w:hAnsi="Arial" w:cs="Arial"/>
          <w:sz w:val="22"/>
          <w:szCs w:val="22"/>
        </w:rPr>
        <w:t>k pozemkům uplatnit předkupní právo</w:t>
      </w:r>
      <w:r w:rsidRPr="00F7597E">
        <w:rPr>
          <w:rFonts w:ascii="Arial" w:hAnsi="Arial" w:cs="Arial"/>
          <w:sz w:val="22"/>
          <w:szCs w:val="22"/>
        </w:rPr>
        <w:t>:</w:t>
      </w:r>
    </w:p>
    <w:p w:rsidR="00F23FAB" w:rsidRDefault="00F23FAB" w:rsidP="006E4E4B">
      <w:pPr>
        <w:jc w:val="both"/>
        <w:rPr>
          <w:rFonts w:ascii="Arial" w:hAnsi="Arial" w:cs="Arial"/>
          <w:sz w:val="22"/>
          <w:szCs w:val="22"/>
        </w:rPr>
      </w:pPr>
    </w:p>
    <w:p w:rsidR="0075674C" w:rsidRDefault="0075674C" w:rsidP="006E4E4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Veřejně prospěšné stavby občanského vybavení: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5674C" w:rsidTr="0075674C">
        <w:tc>
          <w:tcPr>
            <w:tcW w:w="3020" w:type="dxa"/>
          </w:tcPr>
          <w:p w:rsidR="0075674C" w:rsidRDefault="000C1AD0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Označení plochy</w:t>
            </w:r>
          </w:p>
        </w:tc>
        <w:tc>
          <w:tcPr>
            <w:tcW w:w="3021" w:type="dxa"/>
          </w:tcPr>
          <w:p w:rsidR="0075674C" w:rsidRDefault="0075674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popis</w:t>
            </w:r>
          </w:p>
        </w:tc>
        <w:tc>
          <w:tcPr>
            <w:tcW w:w="3021" w:type="dxa"/>
          </w:tcPr>
          <w:p w:rsidR="0075674C" w:rsidRDefault="0075674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Možnost uplatnění práva ve prospěch</w:t>
            </w:r>
          </w:p>
        </w:tc>
      </w:tr>
      <w:tr w:rsidR="0075674C" w:rsidTr="0075674C">
        <w:tc>
          <w:tcPr>
            <w:tcW w:w="3020" w:type="dxa"/>
          </w:tcPr>
          <w:p w:rsidR="0075674C" w:rsidRDefault="0075674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PO1</w:t>
            </w:r>
          </w:p>
        </w:tc>
        <w:tc>
          <w:tcPr>
            <w:tcW w:w="3021" w:type="dxa"/>
          </w:tcPr>
          <w:p w:rsidR="0075674C" w:rsidRDefault="000C1AD0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="0075674C">
              <w:rPr>
                <w:rFonts w:ascii="Arial" w:hAnsi="Arial" w:cs="Arial"/>
                <w:sz w:val="22"/>
                <w:szCs w:val="22"/>
              </w:rPr>
              <w:t>bčanské vybavení – tělovýchovná a sportovní zařízení (Z8)</w:t>
            </w:r>
          </w:p>
        </w:tc>
        <w:tc>
          <w:tcPr>
            <w:tcW w:w="3021" w:type="dxa"/>
          </w:tcPr>
          <w:p w:rsidR="0075674C" w:rsidRDefault="0075674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Obec Vlastibořice</w:t>
            </w:r>
          </w:p>
        </w:tc>
      </w:tr>
      <w:tr w:rsidR="0075674C" w:rsidTr="0075674C">
        <w:tc>
          <w:tcPr>
            <w:tcW w:w="3020" w:type="dxa"/>
          </w:tcPr>
          <w:p w:rsidR="0075674C" w:rsidRDefault="0075674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PO2</w:t>
            </w:r>
          </w:p>
        </w:tc>
        <w:tc>
          <w:tcPr>
            <w:tcW w:w="3021" w:type="dxa"/>
          </w:tcPr>
          <w:p w:rsidR="0075674C" w:rsidRDefault="000C1AD0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="0075674C">
              <w:rPr>
                <w:rFonts w:ascii="Arial" w:hAnsi="Arial" w:cs="Arial"/>
                <w:sz w:val="22"/>
                <w:szCs w:val="22"/>
              </w:rPr>
              <w:t>bčanské vybavení – mateřská školka (Z10)</w:t>
            </w:r>
          </w:p>
        </w:tc>
        <w:tc>
          <w:tcPr>
            <w:tcW w:w="3021" w:type="dxa"/>
          </w:tcPr>
          <w:p w:rsidR="0075674C" w:rsidRDefault="0075674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Obec Vlastibořice</w:t>
            </w:r>
          </w:p>
        </w:tc>
      </w:tr>
    </w:tbl>
    <w:p w:rsidR="0075674C" w:rsidRDefault="0075674C" w:rsidP="006E4E4B">
      <w:pPr>
        <w:jc w:val="both"/>
        <w:rPr>
          <w:rFonts w:ascii="Arial" w:hAnsi="Arial" w:cs="Arial"/>
          <w:sz w:val="22"/>
          <w:szCs w:val="22"/>
        </w:rPr>
      </w:pPr>
    </w:p>
    <w:p w:rsidR="002D4D09" w:rsidRDefault="002D4D09" w:rsidP="006E4E4B">
      <w:pPr>
        <w:jc w:val="both"/>
        <w:rPr>
          <w:rFonts w:ascii="Arial" w:hAnsi="Arial" w:cs="Arial"/>
          <w:sz w:val="22"/>
          <w:szCs w:val="22"/>
        </w:rPr>
      </w:pPr>
    </w:p>
    <w:p w:rsidR="0075674C" w:rsidRDefault="0075674C" w:rsidP="006E4E4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Veřejná prostranství: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5674C" w:rsidTr="0075674C">
        <w:tc>
          <w:tcPr>
            <w:tcW w:w="3020" w:type="dxa"/>
          </w:tcPr>
          <w:p w:rsidR="0075674C" w:rsidRDefault="000C1AD0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97E">
              <w:rPr>
                <w:rFonts w:ascii="Arial" w:hAnsi="Arial" w:cs="Arial"/>
                <w:sz w:val="22"/>
                <w:szCs w:val="22"/>
              </w:rPr>
              <w:t>Označení plochy</w:t>
            </w:r>
          </w:p>
        </w:tc>
        <w:tc>
          <w:tcPr>
            <w:tcW w:w="3021" w:type="dxa"/>
          </w:tcPr>
          <w:p w:rsidR="0075674C" w:rsidRDefault="0075674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popis</w:t>
            </w:r>
          </w:p>
        </w:tc>
        <w:tc>
          <w:tcPr>
            <w:tcW w:w="3021" w:type="dxa"/>
          </w:tcPr>
          <w:p w:rsidR="0075674C" w:rsidRDefault="0075674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4886">
              <w:rPr>
                <w:rFonts w:ascii="Arial" w:hAnsi="Arial" w:cs="Arial"/>
                <w:sz w:val="22"/>
                <w:szCs w:val="22"/>
              </w:rPr>
              <w:t>Možnost uplatnění práva ve prospěch</w:t>
            </w:r>
          </w:p>
        </w:tc>
      </w:tr>
      <w:tr w:rsidR="0075674C" w:rsidTr="0075674C">
        <w:tc>
          <w:tcPr>
            <w:tcW w:w="3020" w:type="dxa"/>
          </w:tcPr>
          <w:p w:rsidR="0075674C" w:rsidRDefault="0075674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PP1</w:t>
            </w:r>
          </w:p>
        </w:tc>
        <w:tc>
          <w:tcPr>
            <w:tcW w:w="3021" w:type="dxa"/>
          </w:tcPr>
          <w:p w:rsidR="0075674C" w:rsidRDefault="000C1AD0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="0075674C">
              <w:rPr>
                <w:rFonts w:ascii="Arial" w:hAnsi="Arial" w:cs="Arial"/>
                <w:sz w:val="22"/>
                <w:szCs w:val="22"/>
              </w:rPr>
              <w:t>eřejná prostranství (P1)</w:t>
            </w:r>
          </w:p>
        </w:tc>
        <w:tc>
          <w:tcPr>
            <w:tcW w:w="3021" w:type="dxa"/>
          </w:tcPr>
          <w:p w:rsidR="0075674C" w:rsidRDefault="0075674C" w:rsidP="007567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Obec Vlastibořice</w:t>
            </w:r>
          </w:p>
        </w:tc>
      </w:tr>
    </w:tbl>
    <w:p w:rsidR="0075674C" w:rsidRDefault="0075674C" w:rsidP="0075674C">
      <w:pPr>
        <w:jc w:val="both"/>
        <w:rPr>
          <w:rFonts w:ascii="Arial" w:hAnsi="Arial" w:cs="Arial"/>
          <w:sz w:val="22"/>
          <w:szCs w:val="22"/>
        </w:rPr>
      </w:pPr>
    </w:p>
    <w:p w:rsidR="0075674C" w:rsidRDefault="0075674C" w:rsidP="006E4E4B">
      <w:pPr>
        <w:jc w:val="both"/>
        <w:rPr>
          <w:rFonts w:ascii="Arial" w:hAnsi="Arial" w:cs="Arial"/>
          <w:sz w:val="22"/>
          <w:szCs w:val="22"/>
        </w:rPr>
      </w:pPr>
    </w:p>
    <w:p w:rsidR="0059222D" w:rsidRDefault="0059222D" w:rsidP="006E4E4B">
      <w:pPr>
        <w:jc w:val="both"/>
        <w:rPr>
          <w:rFonts w:ascii="Arial" w:hAnsi="Arial" w:cs="Arial"/>
          <w:sz w:val="22"/>
          <w:szCs w:val="22"/>
          <w:u w:val="single"/>
        </w:rPr>
      </w:pPr>
      <w:r w:rsidRPr="0059222D">
        <w:rPr>
          <w:rFonts w:ascii="Arial" w:hAnsi="Arial" w:cs="Arial"/>
          <w:sz w:val="22"/>
          <w:szCs w:val="22"/>
          <w:u w:val="single"/>
        </w:rPr>
        <w:t xml:space="preserve">Vyhodnocení </w:t>
      </w:r>
      <w:r w:rsidR="000B4466">
        <w:rPr>
          <w:rFonts w:ascii="Arial" w:hAnsi="Arial" w:cs="Arial"/>
          <w:sz w:val="22"/>
          <w:szCs w:val="22"/>
          <w:u w:val="single"/>
        </w:rPr>
        <w:t>podmínky zpracování územních</w:t>
      </w:r>
      <w:r w:rsidR="004A7547">
        <w:rPr>
          <w:rFonts w:ascii="Arial" w:hAnsi="Arial" w:cs="Arial"/>
          <w:sz w:val="22"/>
          <w:szCs w:val="22"/>
          <w:u w:val="single"/>
        </w:rPr>
        <w:t xml:space="preserve"> studií</w:t>
      </w:r>
    </w:p>
    <w:p w:rsidR="005D2F11" w:rsidRPr="005D2F11" w:rsidRDefault="005D2F11" w:rsidP="006E4E4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 </w:t>
      </w:r>
      <w:r w:rsidRPr="005D2F11">
        <w:rPr>
          <w:rFonts w:ascii="Arial" w:hAnsi="Arial" w:cs="Arial"/>
          <w:sz w:val="22"/>
          <w:szCs w:val="22"/>
        </w:rPr>
        <w:t xml:space="preserve">ÚP </w:t>
      </w:r>
      <w:r>
        <w:rPr>
          <w:rFonts w:ascii="Arial" w:hAnsi="Arial" w:cs="Arial"/>
          <w:sz w:val="22"/>
          <w:szCs w:val="22"/>
        </w:rPr>
        <w:t xml:space="preserve">je pro rozhodování o změnách využití u ploch Z2 a Z14 podmínka zpracování územní studie. Lhůta pro pořízení územních studií je 6 let od nabytí účinnosti ÚP. Územní studie nebyly doposud pořízeny. </w:t>
      </w:r>
    </w:p>
    <w:p w:rsidR="000F1A51" w:rsidRPr="005D2F11" w:rsidRDefault="000F1A51" w:rsidP="006E4E4B">
      <w:pPr>
        <w:jc w:val="both"/>
        <w:rPr>
          <w:rFonts w:ascii="Arial" w:hAnsi="Arial" w:cs="Arial"/>
          <w:sz w:val="22"/>
          <w:szCs w:val="22"/>
        </w:rPr>
      </w:pPr>
    </w:p>
    <w:p w:rsidR="00E02575" w:rsidRPr="00F7597E" w:rsidRDefault="00E02575" w:rsidP="006E4E4B">
      <w:pPr>
        <w:jc w:val="both"/>
        <w:rPr>
          <w:rFonts w:ascii="Arial" w:hAnsi="Arial" w:cs="Arial"/>
          <w:sz w:val="22"/>
          <w:szCs w:val="22"/>
        </w:rPr>
      </w:pPr>
    </w:p>
    <w:p w:rsidR="00E934E8" w:rsidRPr="00F7597E" w:rsidRDefault="00A027DC" w:rsidP="006A519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7597E">
        <w:rPr>
          <w:rFonts w:ascii="Arial" w:hAnsi="Arial" w:cs="Arial"/>
          <w:b/>
          <w:sz w:val="22"/>
          <w:szCs w:val="22"/>
          <w:u w:val="single"/>
        </w:rPr>
        <w:t xml:space="preserve">Vyhodnocení změn podmínek, na základě kterých byl ÚP </w:t>
      </w:r>
      <w:r w:rsidR="0059720E">
        <w:rPr>
          <w:rFonts w:ascii="Arial" w:hAnsi="Arial" w:cs="Arial"/>
          <w:b/>
          <w:sz w:val="22"/>
          <w:szCs w:val="22"/>
          <w:u w:val="single"/>
        </w:rPr>
        <w:t>Vlastibořice</w:t>
      </w:r>
      <w:r w:rsidR="00EB243C" w:rsidRPr="00F7597E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F7597E">
        <w:rPr>
          <w:rFonts w:ascii="Arial" w:hAnsi="Arial" w:cs="Arial"/>
          <w:b/>
          <w:sz w:val="22"/>
          <w:szCs w:val="22"/>
          <w:u w:val="single"/>
        </w:rPr>
        <w:t>vydán (§ 5 odst. 6 stavebního zákona)</w:t>
      </w:r>
    </w:p>
    <w:p w:rsidR="00D461C7" w:rsidRPr="00F7597E" w:rsidRDefault="00D461C7" w:rsidP="00D461C7">
      <w:pPr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Dne 1.1.2013 nabyla účinnosti novela stavebního zákona, včetně jejích prováděcích předpisů. </w:t>
      </w:r>
    </w:p>
    <w:p w:rsidR="00D461C7" w:rsidRPr="00C51429" w:rsidRDefault="00D461C7" w:rsidP="00D461C7">
      <w:pPr>
        <w:jc w:val="both"/>
        <w:rPr>
          <w:rFonts w:ascii="Arial" w:hAnsi="Arial" w:cs="Arial"/>
          <w:sz w:val="22"/>
          <w:szCs w:val="22"/>
        </w:rPr>
      </w:pPr>
      <w:r w:rsidRPr="00C51429">
        <w:rPr>
          <w:rFonts w:ascii="Arial" w:hAnsi="Arial" w:cs="Arial"/>
          <w:sz w:val="22"/>
          <w:szCs w:val="22"/>
        </w:rPr>
        <w:t xml:space="preserve">Soulad s územně nadřazenou dokumentací kraje </w:t>
      </w:r>
      <w:r w:rsidR="00C51429" w:rsidRPr="00C51429">
        <w:rPr>
          <w:rFonts w:ascii="Arial" w:hAnsi="Arial" w:cs="Arial"/>
          <w:sz w:val="22"/>
          <w:szCs w:val="22"/>
        </w:rPr>
        <w:t>Zásad</w:t>
      </w:r>
      <w:r w:rsidR="00C51429">
        <w:rPr>
          <w:rFonts w:ascii="Arial" w:hAnsi="Arial" w:cs="Arial"/>
          <w:sz w:val="22"/>
          <w:szCs w:val="22"/>
        </w:rPr>
        <w:t>ami</w:t>
      </w:r>
      <w:r w:rsidR="00C51429" w:rsidRPr="00C51429">
        <w:rPr>
          <w:rFonts w:ascii="Arial" w:hAnsi="Arial" w:cs="Arial"/>
          <w:sz w:val="22"/>
          <w:szCs w:val="22"/>
        </w:rPr>
        <w:t xml:space="preserve"> územního rozvoje Libereckého kraje </w:t>
      </w:r>
      <w:r w:rsidRPr="00C51429">
        <w:rPr>
          <w:rFonts w:ascii="Arial" w:hAnsi="Arial" w:cs="Arial"/>
          <w:sz w:val="22"/>
          <w:szCs w:val="22"/>
        </w:rPr>
        <w:t>a s </w:t>
      </w:r>
      <w:r w:rsidR="00C51429" w:rsidRPr="00C51429">
        <w:rPr>
          <w:rFonts w:ascii="Arial" w:hAnsi="Arial" w:cs="Arial"/>
          <w:sz w:val="22"/>
          <w:szCs w:val="22"/>
        </w:rPr>
        <w:t xml:space="preserve">Politikou územního rozvoje České republiky, ve znění Aktualizace č. 1 </w:t>
      </w:r>
      <w:r w:rsidRPr="00C51429">
        <w:rPr>
          <w:rFonts w:ascii="Arial" w:hAnsi="Arial" w:cs="Arial"/>
          <w:sz w:val="22"/>
          <w:szCs w:val="22"/>
        </w:rPr>
        <w:t xml:space="preserve">je součástí kap. C. viz. níže. </w:t>
      </w:r>
    </w:p>
    <w:p w:rsidR="00D461C7" w:rsidRPr="00F7597E" w:rsidRDefault="00D461C7" w:rsidP="00D461C7">
      <w:pPr>
        <w:jc w:val="both"/>
        <w:rPr>
          <w:rFonts w:ascii="Arial" w:hAnsi="Arial" w:cs="Arial"/>
          <w:sz w:val="22"/>
          <w:szCs w:val="22"/>
        </w:rPr>
      </w:pPr>
      <w:r w:rsidRPr="00C51429">
        <w:rPr>
          <w:rFonts w:ascii="Arial" w:hAnsi="Arial" w:cs="Arial"/>
          <w:sz w:val="22"/>
          <w:szCs w:val="22"/>
        </w:rPr>
        <w:t xml:space="preserve">Dle zjištění pořizovatele nedošlo na území obce </w:t>
      </w:r>
      <w:r w:rsidR="00FB5BA4" w:rsidRPr="00C51429">
        <w:rPr>
          <w:rFonts w:ascii="Arial" w:hAnsi="Arial" w:cs="Arial"/>
          <w:sz w:val="22"/>
          <w:szCs w:val="22"/>
        </w:rPr>
        <w:t>Vlastibořice</w:t>
      </w:r>
      <w:r w:rsidRPr="00C51429">
        <w:rPr>
          <w:rFonts w:ascii="Arial" w:hAnsi="Arial" w:cs="Arial"/>
          <w:sz w:val="22"/>
          <w:szCs w:val="22"/>
        </w:rPr>
        <w:t xml:space="preserve"> ve sledovaném období k zásadní změně podmínek, na základě kterých byl ÚP </w:t>
      </w:r>
      <w:r w:rsidR="00FB5BA4" w:rsidRPr="00C51429">
        <w:rPr>
          <w:rFonts w:ascii="Arial" w:hAnsi="Arial" w:cs="Arial"/>
          <w:sz w:val="22"/>
          <w:szCs w:val="22"/>
        </w:rPr>
        <w:t>Vlastiboři</w:t>
      </w:r>
      <w:r w:rsidR="00424F2D" w:rsidRPr="00C51429">
        <w:rPr>
          <w:rFonts w:ascii="Arial" w:hAnsi="Arial" w:cs="Arial"/>
          <w:sz w:val="22"/>
          <w:szCs w:val="22"/>
        </w:rPr>
        <w:t>ce</w:t>
      </w:r>
      <w:r w:rsidRPr="00C51429">
        <w:rPr>
          <w:rFonts w:ascii="Arial" w:hAnsi="Arial" w:cs="Arial"/>
          <w:sz w:val="22"/>
          <w:szCs w:val="22"/>
        </w:rPr>
        <w:t xml:space="preserve"> vydán</w:t>
      </w:r>
      <w:r w:rsidRPr="00F7597E">
        <w:rPr>
          <w:rFonts w:ascii="Arial" w:hAnsi="Arial" w:cs="Arial"/>
          <w:sz w:val="22"/>
          <w:szCs w:val="22"/>
        </w:rPr>
        <w:t>.</w:t>
      </w:r>
    </w:p>
    <w:p w:rsidR="00D461C7" w:rsidRDefault="00D461C7" w:rsidP="00D461C7">
      <w:pPr>
        <w:pStyle w:val="Odstavecseseznamem"/>
        <w:ind w:left="567"/>
        <w:jc w:val="both"/>
        <w:rPr>
          <w:rFonts w:ascii="Arial" w:hAnsi="Arial" w:cs="Arial"/>
          <w:sz w:val="22"/>
          <w:szCs w:val="22"/>
        </w:rPr>
      </w:pPr>
    </w:p>
    <w:p w:rsidR="00E02575" w:rsidRPr="00F7597E" w:rsidRDefault="00E02575" w:rsidP="00D461C7">
      <w:pPr>
        <w:pStyle w:val="Odstavecseseznamem"/>
        <w:ind w:left="567"/>
        <w:jc w:val="both"/>
        <w:rPr>
          <w:rFonts w:ascii="Arial" w:hAnsi="Arial" w:cs="Arial"/>
          <w:sz w:val="22"/>
          <w:szCs w:val="22"/>
        </w:rPr>
      </w:pPr>
    </w:p>
    <w:p w:rsidR="00A027DC" w:rsidRPr="00F7597E" w:rsidRDefault="00A027DC" w:rsidP="006A519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7597E">
        <w:rPr>
          <w:rFonts w:ascii="Arial" w:hAnsi="Arial" w:cs="Arial"/>
          <w:b/>
          <w:sz w:val="22"/>
          <w:szCs w:val="22"/>
          <w:u w:val="single"/>
        </w:rPr>
        <w:t>Vyhodnocení případných nepředpokládaných negativních do</w:t>
      </w:r>
      <w:r w:rsidR="00BA5838" w:rsidRPr="00F7597E">
        <w:rPr>
          <w:rFonts w:ascii="Arial" w:hAnsi="Arial" w:cs="Arial"/>
          <w:b/>
          <w:sz w:val="22"/>
          <w:szCs w:val="22"/>
          <w:u w:val="single"/>
        </w:rPr>
        <w:t>p</w:t>
      </w:r>
      <w:r w:rsidRPr="00F7597E">
        <w:rPr>
          <w:rFonts w:ascii="Arial" w:hAnsi="Arial" w:cs="Arial"/>
          <w:b/>
          <w:sz w:val="22"/>
          <w:szCs w:val="22"/>
          <w:u w:val="single"/>
        </w:rPr>
        <w:t>adů na udržitelný rozvoj území</w:t>
      </w:r>
    </w:p>
    <w:p w:rsidR="00D461C7" w:rsidRPr="00F7597E" w:rsidRDefault="00D461C7" w:rsidP="00D461C7">
      <w:pPr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>Během sledovaného období nebyly při realizaci jednotlivých záměrů zjištěny žádné negativní dopady na udržitelný rozvoj území. Dosavadní rozvoj obce neohrozil přírodní, krajinné ani kulturní hodnoty území.</w:t>
      </w:r>
    </w:p>
    <w:p w:rsidR="00A027DC" w:rsidRPr="00F7597E" w:rsidRDefault="00A027DC" w:rsidP="00A027DC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D46A53" w:rsidRDefault="00D46A53" w:rsidP="00A027DC">
      <w:pPr>
        <w:jc w:val="both"/>
        <w:rPr>
          <w:rFonts w:ascii="Arial" w:hAnsi="Arial" w:cs="Arial"/>
          <w:sz w:val="22"/>
          <w:szCs w:val="22"/>
        </w:rPr>
      </w:pPr>
    </w:p>
    <w:p w:rsidR="002D4D09" w:rsidRPr="00F7597E" w:rsidRDefault="002D4D09" w:rsidP="00A027DC">
      <w:pPr>
        <w:jc w:val="both"/>
        <w:rPr>
          <w:rFonts w:ascii="Arial" w:hAnsi="Arial" w:cs="Arial"/>
          <w:sz w:val="22"/>
          <w:szCs w:val="22"/>
        </w:rPr>
      </w:pPr>
    </w:p>
    <w:p w:rsidR="008823FC" w:rsidRPr="00F7597E" w:rsidRDefault="00DB77CD" w:rsidP="007A69D0">
      <w:pPr>
        <w:pStyle w:val="Nadpis2"/>
        <w:numPr>
          <w:ilvl w:val="0"/>
          <w:numId w:val="1"/>
        </w:numPr>
        <w:ind w:left="284" w:hanging="284"/>
        <w:rPr>
          <w:rFonts w:cs="Arial"/>
          <w:b/>
          <w:sz w:val="22"/>
          <w:szCs w:val="22"/>
        </w:rPr>
      </w:pPr>
      <w:bookmarkStart w:id="2" w:name="_Toc465935792"/>
      <w:r w:rsidRPr="00F7597E">
        <w:rPr>
          <w:rFonts w:cs="Arial"/>
          <w:b/>
          <w:sz w:val="22"/>
          <w:szCs w:val="22"/>
        </w:rPr>
        <w:lastRenderedPageBreak/>
        <w:t>Problémy k řešení v </w:t>
      </w:r>
      <w:r w:rsidR="008E29DD" w:rsidRPr="00F7597E">
        <w:rPr>
          <w:rFonts w:cs="Arial"/>
          <w:b/>
          <w:sz w:val="22"/>
          <w:szCs w:val="22"/>
        </w:rPr>
        <w:t>Ú</w:t>
      </w:r>
      <w:r w:rsidRPr="00F7597E">
        <w:rPr>
          <w:rFonts w:cs="Arial"/>
          <w:b/>
          <w:sz w:val="22"/>
          <w:szCs w:val="22"/>
        </w:rPr>
        <w:t xml:space="preserve">zemním plánu </w:t>
      </w:r>
      <w:r w:rsidR="0059720E">
        <w:rPr>
          <w:rFonts w:cs="Arial"/>
          <w:b/>
          <w:sz w:val="22"/>
          <w:szCs w:val="22"/>
        </w:rPr>
        <w:t>Vlastibořice</w:t>
      </w:r>
      <w:r w:rsidR="00424F2D" w:rsidRPr="00F7597E">
        <w:rPr>
          <w:rFonts w:cs="Arial"/>
          <w:b/>
          <w:sz w:val="22"/>
          <w:szCs w:val="22"/>
        </w:rPr>
        <w:t xml:space="preserve"> </w:t>
      </w:r>
      <w:r w:rsidRPr="00F7597E">
        <w:rPr>
          <w:rFonts w:cs="Arial"/>
          <w:b/>
          <w:sz w:val="22"/>
          <w:szCs w:val="22"/>
        </w:rPr>
        <w:t>vyplývající z </w:t>
      </w:r>
      <w:r w:rsidR="004C5124" w:rsidRPr="00F7597E">
        <w:rPr>
          <w:rFonts w:cs="Arial"/>
          <w:b/>
          <w:sz w:val="22"/>
          <w:szCs w:val="22"/>
        </w:rPr>
        <w:t>Ú</w:t>
      </w:r>
      <w:r w:rsidRPr="00F7597E">
        <w:rPr>
          <w:rFonts w:cs="Arial"/>
          <w:b/>
          <w:sz w:val="22"/>
          <w:szCs w:val="22"/>
        </w:rPr>
        <w:t>zemně analytických podkladů</w:t>
      </w:r>
      <w:r w:rsidR="008E29DD" w:rsidRPr="00F7597E">
        <w:rPr>
          <w:rFonts w:cs="Arial"/>
          <w:b/>
          <w:sz w:val="22"/>
          <w:szCs w:val="22"/>
        </w:rPr>
        <w:t xml:space="preserve"> </w:t>
      </w:r>
      <w:r w:rsidR="00963A07">
        <w:rPr>
          <w:rFonts w:cs="Arial"/>
          <w:b/>
          <w:sz w:val="22"/>
          <w:szCs w:val="22"/>
        </w:rPr>
        <w:t>o</w:t>
      </w:r>
      <w:r w:rsidR="00981FEC" w:rsidRPr="00F7597E">
        <w:rPr>
          <w:rFonts w:cs="Arial"/>
          <w:b/>
          <w:sz w:val="22"/>
          <w:szCs w:val="22"/>
        </w:rPr>
        <w:t xml:space="preserve">bce s rozšířenou působností </w:t>
      </w:r>
      <w:r w:rsidR="008E29DD" w:rsidRPr="00F7597E">
        <w:rPr>
          <w:rFonts w:cs="Arial"/>
          <w:b/>
          <w:sz w:val="22"/>
          <w:szCs w:val="22"/>
        </w:rPr>
        <w:t>Turnov</w:t>
      </w:r>
      <w:r w:rsidRPr="00F7597E">
        <w:rPr>
          <w:rFonts w:cs="Arial"/>
          <w:b/>
          <w:sz w:val="22"/>
          <w:szCs w:val="22"/>
        </w:rPr>
        <w:t>.</w:t>
      </w:r>
      <w:bookmarkEnd w:id="2"/>
    </w:p>
    <w:p w:rsidR="00CE2063" w:rsidRDefault="00DB77CD" w:rsidP="00F23FAB">
      <w:pPr>
        <w:pStyle w:val="Odstavecseseznamem"/>
        <w:tabs>
          <w:tab w:val="left" w:pos="0"/>
        </w:tabs>
        <w:ind w:left="0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Územně analytické podklady </w:t>
      </w:r>
      <w:r w:rsidR="00963A07">
        <w:rPr>
          <w:rFonts w:ascii="Arial" w:hAnsi="Arial" w:cs="Arial"/>
          <w:sz w:val="22"/>
          <w:szCs w:val="22"/>
        </w:rPr>
        <w:t>o</w:t>
      </w:r>
      <w:r w:rsidRPr="00F7597E">
        <w:rPr>
          <w:rFonts w:ascii="Arial" w:hAnsi="Arial" w:cs="Arial"/>
          <w:sz w:val="22"/>
          <w:szCs w:val="22"/>
        </w:rPr>
        <w:t>bce s rozšířenou působností Turnov byly pořízeny v</w:t>
      </w:r>
      <w:r w:rsidR="00C1128D" w:rsidRPr="00F7597E">
        <w:rPr>
          <w:rFonts w:ascii="Arial" w:hAnsi="Arial" w:cs="Arial"/>
          <w:sz w:val="22"/>
          <w:szCs w:val="22"/>
        </w:rPr>
        <w:t> </w:t>
      </w:r>
      <w:r w:rsidRPr="00F7597E">
        <w:rPr>
          <w:rFonts w:ascii="Arial" w:hAnsi="Arial" w:cs="Arial"/>
          <w:sz w:val="22"/>
          <w:szCs w:val="22"/>
        </w:rPr>
        <w:t>sou</w:t>
      </w:r>
      <w:r w:rsidR="00C1128D" w:rsidRPr="00F7597E">
        <w:rPr>
          <w:rFonts w:ascii="Arial" w:hAnsi="Arial" w:cs="Arial"/>
          <w:sz w:val="22"/>
          <w:szCs w:val="22"/>
        </w:rPr>
        <w:t xml:space="preserve">ladu s § 25 – 29 stavebního zákona. ÚAP, respektive jejich část </w:t>
      </w:r>
      <w:r w:rsidR="00EC2C19">
        <w:rPr>
          <w:rFonts w:ascii="Arial" w:hAnsi="Arial" w:cs="Arial"/>
          <w:sz w:val="22"/>
          <w:szCs w:val="22"/>
        </w:rPr>
        <w:t>P</w:t>
      </w:r>
      <w:r w:rsidR="00C1128D" w:rsidRPr="00F7597E">
        <w:rPr>
          <w:rFonts w:ascii="Arial" w:hAnsi="Arial" w:cs="Arial"/>
          <w:sz w:val="22"/>
          <w:szCs w:val="22"/>
        </w:rPr>
        <w:t xml:space="preserve">odklad pro rozbor udržitelného </w:t>
      </w:r>
    </w:p>
    <w:p w:rsidR="0055069E" w:rsidRPr="00577AA4" w:rsidRDefault="00C1128D" w:rsidP="00F23FAB">
      <w:pPr>
        <w:pStyle w:val="Odstavecseseznamem"/>
        <w:tabs>
          <w:tab w:val="left" w:pos="0"/>
        </w:tabs>
        <w:ind w:left="0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>rozvoje území, jsou průběžně aktualizovány.</w:t>
      </w:r>
      <w:r w:rsidR="00D766B7" w:rsidRPr="00F7597E">
        <w:rPr>
          <w:rFonts w:ascii="Arial" w:hAnsi="Arial" w:cs="Arial"/>
          <w:sz w:val="22"/>
          <w:szCs w:val="22"/>
        </w:rPr>
        <w:t xml:space="preserve"> </w:t>
      </w:r>
      <w:r w:rsidR="00D766B7" w:rsidRPr="00577AA4">
        <w:rPr>
          <w:rFonts w:ascii="Arial" w:hAnsi="Arial" w:cs="Arial"/>
          <w:sz w:val="22"/>
          <w:szCs w:val="22"/>
        </w:rPr>
        <w:t>K 31. 12. 201</w:t>
      </w:r>
      <w:r w:rsidR="003B6B7F" w:rsidRPr="00577AA4">
        <w:rPr>
          <w:rFonts w:ascii="Arial" w:hAnsi="Arial" w:cs="Arial"/>
          <w:sz w:val="22"/>
          <w:szCs w:val="22"/>
        </w:rPr>
        <w:t>4</w:t>
      </w:r>
      <w:r w:rsidR="00D766B7" w:rsidRPr="00577AA4">
        <w:rPr>
          <w:rFonts w:ascii="Arial" w:hAnsi="Arial" w:cs="Arial"/>
          <w:sz w:val="22"/>
          <w:szCs w:val="22"/>
        </w:rPr>
        <w:t xml:space="preserve"> byla provedena </w:t>
      </w:r>
      <w:r w:rsidR="00577AA4" w:rsidRPr="00577AA4">
        <w:rPr>
          <w:rFonts w:ascii="Arial" w:hAnsi="Arial" w:cs="Arial"/>
          <w:sz w:val="22"/>
          <w:szCs w:val="22"/>
        </w:rPr>
        <w:t>3</w:t>
      </w:r>
      <w:r w:rsidR="00D766B7" w:rsidRPr="00577AA4">
        <w:rPr>
          <w:rFonts w:ascii="Arial" w:hAnsi="Arial" w:cs="Arial"/>
          <w:sz w:val="22"/>
          <w:szCs w:val="22"/>
        </w:rPr>
        <w:t>. aktualizace Ú</w:t>
      </w:r>
      <w:r w:rsidR="008148E7" w:rsidRPr="00577AA4">
        <w:rPr>
          <w:rFonts w:ascii="Arial" w:hAnsi="Arial" w:cs="Arial"/>
          <w:sz w:val="22"/>
          <w:szCs w:val="22"/>
        </w:rPr>
        <w:t>AP</w:t>
      </w:r>
      <w:r w:rsidR="00944D3A" w:rsidRPr="00577AA4">
        <w:rPr>
          <w:rFonts w:ascii="Arial" w:hAnsi="Arial" w:cs="Arial"/>
          <w:sz w:val="22"/>
          <w:szCs w:val="22"/>
        </w:rPr>
        <w:t xml:space="preserve"> ORP Turnov</w:t>
      </w:r>
      <w:r w:rsidR="00430D7A" w:rsidRPr="00577AA4">
        <w:rPr>
          <w:rFonts w:ascii="Arial" w:hAnsi="Arial" w:cs="Arial"/>
          <w:sz w:val="22"/>
          <w:szCs w:val="22"/>
        </w:rPr>
        <w:t>,</w:t>
      </w:r>
      <w:r w:rsidR="0055069E" w:rsidRPr="00577AA4">
        <w:rPr>
          <w:rFonts w:ascii="Arial" w:hAnsi="Arial" w:cs="Arial"/>
          <w:sz w:val="22"/>
          <w:szCs w:val="22"/>
        </w:rPr>
        <w:t xml:space="preserve"> ze které vyplývá k řešení v ÚP:</w:t>
      </w:r>
      <w:r w:rsidR="00D766B7" w:rsidRPr="00577AA4">
        <w:rPr>
          <w:rFonts w:ascii="Arial" w:hAnsi="Arial" w:cs="Arial"/>
          <w:sz w:val="22"/>
          <w:szCs w:val="22"/>
        </w:rPr>
        <w:t xml:space="preserve"> </w:t>
      </w:r>
    </w:p>
    <w:p w:rsidR="002D4D09" w:rsidRDefault="002D4D09" w:rsidP="00E02575">
      <w:pPr>
        <w:jc w:val="both"/>
        <w:rPr>
          <w:rFonts w:ascii="Arial" w:hAnsi="Arial" w:cs="Arial"/>
          <w:b/>
          <w:sz w:val="22"/>
          <w:szCs w:val="22"/>
        </w:rPr>
      </w:pPr>
    </w:p>
    <w:p w:rsidR="002F1295" w:rsidRPr="00FB5BA4" w:rsidRDefault="002F1295" w:rsidP="00E02575">
      <w:pPr>
        <w:jc w:val="both"/>
        <w:rPr>
          <w:rFonts w:ascii="Arial" w:hAnsi="Arial" w:cs="Arial"/>
          <w:sz w:val="22"/>
          <w:szCs w:val="22"/>
        </w:rPr>
      </w:pPr>
      <w:r w:rsidRPr="00FB5BA4">
        <w:rPr>
          <w:rFonts w:ascii="Arial" w:hAnsi="Arial" w:cs="Arial"/>
          <w:b/>
          <w:sz w:val="22"/>
          <w:szCs w:val="22"/>
        </w:rPr>
        <w:t>Problémy k řešení v ÚP:</w:t>
      </w:r>
    </w:p>
    <w:p w:rsidR="00FB5BA4" w:rsidRPr="00FB5BA4" w:rsidRDefault="00FB5BA4" w:rsidP="00FB5BA4">
      <w:pPr>
        <w:numPr>
          <w:ilvl w:val="0"/>
          <w:numId w:val="7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FB5BA4">
        <w:rPr>
          <w:rFonts w:ascii="Arial" w:hAnsi="Arial" w:cs="Arial"/>
          <w:sz w:val="22"/>
          <w:szCs w:val="22"/>
        </w:rPr>
        <w:t xml:space="preserve">Přijetí opatření ke zvyšování vodního potenciálu území zejména v souvislosti s omezováním možných dopadů klimatické změny, spojených s poklesem hladin spodních vod. Působit k hospodárnému využívání vodních zdrojů v území. </w:t>
      </w:r>
    </w:p>
    <w:p w:rsidR="00FB5BA4" w:rsidRPr="00FB5BA4" w:rsidRDefault="00FB5BA4" w:rsidP="00FB5BA4">
      <w:pPr>
        <w:numPr>
          <w:ilvl w:val="0"/>
          <w:numId w:val="7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FB5BA4">
        <w:rPr>
          <w:rFonts w:ascii="Arial" w:hAnsi="Arial" w:cs="Arial"/>
          <w:sz w:val="22"/>
          <w:szCs w:val="22"/>
        </w:rPr>
        <w:t>Lokalizace protipovodňových opatření v krajině, obnova nebo budování nových drobných nádrží k zadržování vody v území a omezování rozsahu povodní – posilování retenční a akumulační kapacity území revitalizací vodních toků.</w:t>
      </w:r>
    </w:p>
    <w:p w:rsidR="00FB5BA4" w:rsidRPr="00FB5BA4" w:rsidRDefault="00FB5BA4" w:rsidP="00FB5BA4">
      <w:pPr>
        <w:numPr>
          <w:ilvl w:val="0"/>
          <w:numId w:val="7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FB5BA4">
        <w:rPr>
          <w:rFonts w:ascii="Arial" w:hAnsi="Arial" w:cs="Arial"/>
          <w:sz w:val="22"/>
          <w:szCs w:val="22"/>
        </w:rPr>
        <w:t xml:space="preserve">Vyhodnotit plochy </w:t>
      </w:r>
      <w:r w:rsidR="002E74CF">
        <w:rPr>
          <w:rFonts w:ascii="Arial" w:hAnsi="Arial" w:cs="Arial"/>
          <w:sz w:val="22"/>
          <w:szCs w:val="22"/>
        </w:rPr>
        <w:t>územního systému ekologické stability (</w:t>
      </w:r>
      <w:r w:rsidRPr="00FB5BA4">
        <w:rPr>
          <w:rFonts w:ascii="Arial" w:hAnsi="Arial" w:cs="Arial"/>
          <w:sz w:val="22"/>
          <w:szCs w:val="22"/>
        </w:rPr>
        <w:t>ÚSES</w:t>
      </w:r>
      <w:r w:rsidR="002E74CF">
        <w:rPr>
          <w:rFonts w:ascii="Arial" w:hAnsi="Arial" w:cs="Arial"/>
          <w:sz w:val="22"/>
          <w:szCs w:val="22"/>
        </w:rPr>
        <w:t>)</w:t>
      </w:r>
      <w:r w:rsidRPr="00FB5BA4">
        <w:rPr>
          <w:rFonts w:ascii="Arial" w:hAnsi="Arial" w:cs="Arial"/>
          <w:sz w:val="22"/>
          <w:szCs w:val="22"/>
        </w:rPr>
        <w:t xml:space="preserve"> vymezené v ÚP a v případě potřeby navrhnout jejich změnu a optimalizaci</w:t>
      </w:r>
      <w:r w:rsidR="001F14AF">
        <w:rPr>
          <w:rFonts w:ascii="Arial" w:hAnsi="Arial" w:cs="Arial"/>
          <w:sz w:val="22"/>
          <w:szCs w:val="22"/>
        </w:rPr>
        <w:t>.</w:t>
      </w:r>
      <w:r w:rsidRPr="00FB5BA4">
        <w:rPr>
          <w:rFonts w:ascii="Arial" w:hAnsi="Arial" w:cs="Arial"/>
          <w:sz w:val="22"/>
          <w:szCs w:val="22"/>
        </w:rPr>
        <w:t xml:space="preserve"> </w:t>
      </w:r>
    </w:p>
    <w:p w:rsidR="00791F1A" w:rsidRDefault="00791F1A" w:rsidP="00E154DD">
      <w:pPr>
        <w:pStyle w:val="Odstavecseseznamem"/>
        <w:tabs>
          <w:tab w:val="left" w:pos="0"/>
        </w:tabs>
        <w:ind w:left="0"/>
        <w:jc w:val="both"/>
        <w:rPr>
          <w:rFonts w:ascii="Arial" w:hAnsi="Arial" w:cs="Arial"/>
          <w:sz w:val="22"/>
          <w:szCs w:val="22"/>
        </w:rPr>
      </w:pPr>
    </w:p>
    <w:p w:rsidR="00E154DD" w:rsidRPr="00F7597E" w:rsidRDefault="00E154DD" w:rsidP="00E154DD">
      <w:pPr>
        <w:pStyle w:val="Odstavecseseznamem"/>
        <w:tabs>
          <w:tab w:val="left" w:pos="0"/>
        </w:tabs>
        <w:ind w:left="0"/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>Vyhodnocení problémů:</w:t>
      </w:r>
    </w:p>
    <w:p w:rsidR="00470EEB" w:rsidRPr="003F7007" w:rsidRDefault="006C6EB3" w:rsidP="0083106D">
      <w:pPr>
        <w:pStyle w:val="Odstavecseseznamem"/>
        <w:tabs>
          <w:tab w:val="left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>a</w:t>
      </w:r>
      <w:r w:rsidR="004D7581">
        <w:rPr>
          <w:rFonts w:ascii="Arial" w:hAnsi="Arial" w:cs="Arial"/>
          <w:sz w:val="22"/>
          <w:szCs w:val="22"/>
        </w:rPr>
        <w:t>d.1.</w:t>
      </w:r>
      <w:r w:rsidR="0083106D">
        <w:rPr>
          <w:rFonts w:ascii="Arial" w:hAnsi="Arial" w:cs="Arial"/>
          <w:sz w:val="22"/>
          <w:szCs w:val="22"/>
        </w:rPr>
        <w:tab/>
      </w:r>
      <w:r w:rsidR="00EA60B9" w:rsidRPr="00CE2063">
        <w:rPr>
          <w:rFonts w:ascii="Arial" w:hAnsi="Arial" w:cs="Arial"/>
          <w:sz w:val="22"/>
          <w:szCs w:val="22"/>
        </w:rPr>
        <w:t>Přijetí opatření ke zvyšování vodního potenciálu území</w:t>
      </w:r>
      <w:r w:rsidR="00EA60B9">
        <w:rPr>
          <w:rFonts w:ascii="Arial" w:hAnsi="Arial" w:cs="Arial"/>
          <w:sz w:val="22"/>
          <w:szCs w:val="22"/>
        </w:rPr>
        <w:t xml:space="preserve"> </w:t>
      </w:r>
      <w:r w:rsidR="002D4D09">
        <w:rPr>
          <w:rFonts w:ascii="Arial" w:hAnsi="Arial" w:cs="Arial"/>
          <w:sz w:val="22"/>
          <w:szCs w:val="22"/>
        </w:rPr>
        <w:t xml:space="preserve">bylo řešeno </w:t>
      </w:r>
      <w:r w:rsidR="002D4D09" w:rsidRPr="003F7007">
        <w:rPr>
          <w:rFonts w:ascii="Arial" w:hAnsi="Arial" w:cs="Arial"/>
          <w:sz w:val="22"/>
          <w:szCs w:val="22"/>
        </w:rPr>
        <w:t xml:space="preserve">již v rámci projednávání návrhu ÚP </w:t>
      </w:r>
      <w:r w:rsidR="002D4D09">
        <w:rPr>
          <w:rFonts w:ascii="Arial" w:hAnsi="Arial" w:cs="Arial"/>
          <w:sz w:val="22"/>
          <w:szCs w:val="22"/>
        </w:rPr>
        <w:t>Vlastibořice</w:t>
      </w:r>
      <w:r w:rsidR="002D4D09" w:rsidRPr="003F7007">
        <w:rPr>
          <w:rFonts w:ascii="Arial" w:hAnsi="Arial" w:cs="Arial"/>
          <w:sz w:val="22"/>
          <w:szCs w:val="22"/>
        </w:rPr>
        <w:t xml:space="preserve"> a odsouhlasen</w:t>
      </w:r>
      <w:r w:rsidR="002D4D09">
        <w:rPr>
          <w:rFonts w:ascii="Arial" w:hAnsi="Arial" w:cs="Arial"/>
          <w:sz w:val="22"/>
          <w:szCs w:val="22"/>
        </w:rPr>
        <w:t>o.</w:t>
      </w:r>
    </w:p>
    <w:p w:rsidR="00E02575" w:rsidRPr="003F7007" w:rsidRDefault="00CC46C2" w:rsidP="00E02575">
      <w:pPr>
        <w:pStyle w:val="Odstavecseseznamem"/>
        <w:tabs>
          <w:tab w:val="left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 w:rsidRPr="003F7007">
        <w:rPr>
          <w:rFonts w:ascii="Arial" w:hAnsi="Arial" w:cs="Arial"/>
          <w:sz w:val="22"/>
          <w:szCs w:val="22"/>
        </w:rPr>
        <w:t>ad.</w:t>
      </w:r>
      <w:r w:rsidR="00470EEB" w:rsidRPr="003F7007">
        <w:rPr>
          <w:rFonts w:ascii="Arial" w:hAnsi="Arial" w:cs="Arial"/>
          <w:sz w:val="22"/>
          <w:szCs w:val="22"/>
        </w:rPr>
        <w:t>2</w:t>
      </w:r>
      <w:r w:rsidRPr="003F7007">
        <w:rPr>
          <w:rFonts w:ascii="Arial" w:hAnsi="Arial" w:cs="Arial"/>
          <w:sz w:val="22"/>
          <w:szCs w:val="22"/>
        </w:rPr>
        <w:t>.</w:t>
      </w:r>
      <w:r w:rsidRPr="003F7007">
        <w:rPr>
          <w:rFonts w:ascii="Arial" w:hAnsi="Arial" w:cs="Arial"/>
          <w:sz w:val="22"/>
          <w:szCs w:val="22"/>
        </w:rPr>
        <w:tab/>
      </w:r>
      <w:r w:rsidR="00EA60B9" w:rsidRPr="00FB5BA4">
        <w:rPr>
          <w:rFonts w:ascii="Arial" w:hAnsi="Arial" w:cs="Arial"/>
          <w:sz w:val="22"/>
          <w:szCs w:val="22"/>
        </w:rPr>
        <w:t>Lokalizace protipovodňových opatř</w:t>
      </w:r>
      <w:r w:rsidR="00EA60B9">
        <w:rPr>
          <w:rFonts w:ascii="Arial" w:hAnsi="Arial" w:cs="Arial"/>
          <w:sz w:val="22"/>
          <w:szCs w:val="22"/>
        </w:rPr>
        <w:t xml:space="preserve">ení v krajině a další bylo řešeno </w:t>
      </w:r>
      <w:r w:rsidR="00EA60B9" w:rsidRPr="003F7007">
        <w:rPr>
          <w:rFonts w:ascii="Arial" w:hAnsi="Arial" w:cs="Arial"/>
          <w:sz w:val="22"/>
          <w:szCs w:val="22"/>
        </w:rPr>
        <w:t xml:space="preserve">již v rámci projednávání návrhu ÚP </w:t>
      </w:r>
      <w:r w:rsidR="00EA60B9">
        <w:rPr>
          <w:rFonts w:ascii="Arial" w:hAnsi="Arial" w:cs="Arial"/>
          <w:sz w:val="22"/>
          <w:szCs w:val="22"/>
        </w:rPr>
        <w:t>Vlastibořice</w:t>
      </w:r>
      <w:r w:rsidR="00EA60B9" w:rsidRPr="003F7007">
        <w:rPr>
          <w:rFonts w:ascii="Arial" w:hAnsi="Arial" w:cs="Arial"/>
          <w:sz w:val="22"/>
          <w:szCs w:val="22"/>
        </w:rPr>
        <w:t xml:space="preserve"> a odsouhlasen</w:t>
      </w:r>
      <w:r w:rsidR="00EA60B9">
        <w:rPr>
          <w:rFonts w:ascii="Arial" w:hAnsi="Arial" w:cs="Arial"/>
          <w:sz w:val="22"/>
          <w:szCs w:val="22"/>
        </w:rPr>
        <w:t>o.</w:t>
      </w:r>
      <w:r w:rsidR="001F14AF">
        <w:rPr>
          <w:rFonts w:ascii="Arial" w:hAnsi="Arial" w:cs="Arial"/>
          <w:sz w:val="22"/>
          <w:szCs w:val="22"/>
        </w:rPr>
        <w:t xml:space="preserve"> ÚP vymezil koridory pro realizaci protipovodňových opatření – KPO1 a KPO2.</w:t>
      </w:r>
    </w:p>
    <w:p w:rsidR="006C6EB3" w:rsidRPr="003F7007" w:rsidRDefault="00CC46C2" w:rsidP="00FB5BA4">
      <w:pPr>
        <w:pStyle w:val="Odstavecseseznamem"/>
        <w:tabs>
          <w:tab w:val="left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 w:rsidRPr="003F7007">
        <w:rPr>
          <w:rFonts w:ascii="Arial" w:hAnsi="Arial" w:cs="Arial"/>
          <w:sz w:val="22"/>
          <w:szCs w:val="22"/>
        </w:rPr>
        <w:t>ad.</w:t>
      </w:r>
      <w:r w:rsidR="00470EEB" w:rsidRPr="003F7007">
        <w:rPr>
          <w:rFonts w:ascii="Arial" w:hAnsi="Arial" w:cs="Arial"/>
          <w:sz w:val="22"/>
          <w:szCs w:val="22"/>
        </w:rPr>
        <w:t>3</w:t>
      </w:r>
      <w:r w:rsidR="006C6EB3" w:rsidRPr="003F7007">
        <w:rPr>
          <w:rFonts w:ascii="Arial" w:hAnsi="Arial" w:cs="Arial"/>
          <w:sz w:val="22"/>
          <w:szCs w:val="22"/>
        </w:rPr>
        <w:t>.</w:t>
      </w:r>
      <w:r w:rsidRPr="003F7007">
        <w:rPr>
          <w:rFonts w:ascii="Arial" w:hAnsi="Arial" w:cs="Arial"/>
          <w:sz w:val="22"/>
          <w:szCs w:val="22"/>
        </w:rPr>
        <w:tab/>
      </w:r>
      <w:r w:rsidR="00EA60B9" w:rsidRPr="003F7007">
        <w:rPr>
          <w:rFonts w:ascii="Arial" w:hAnsi="Arial" w:cs="Arial"/>
          <w:sz w:val="22"/>
          <w:szCs w:val="22"/>
        </w:rPr>
        <w:t xml:space="preserve">Prvky ÚSES byly prověřeny již v rámci projednávání návrhu ÚP </w:t>
      </w:r>
      <w:r w:rsidR="00EA60B9">
        <w:rPr>
          <w:rFonts w:ascii="Arial" w:hAnsi="Arial" w:cs="Arial"/>
          <w:sz w:val="22"/>
          <w:szCs w:val="22"/>
        </w:rPr>
        <w:t>Vlastibořice</w:t>
      </w:r>
      <w:r w:rsidR="00EA60B9" w:rsidRPr="003F7007">
        <w:rPr>
          <w:rFonts w:ascii="Arial" w:hAnsi="Arial" w:cs="Arial"/>
          <w:sz w:val="22"/>
          <w:szCs w:val="22"/>
        </w:rPr>
        <w:t xml:space="preserve"> a odsouhlaseny dotčeným orgánem hájícího veřejné z</w:t>
      </w:r>
      <w:r w:rsidR="001F14AF">
        <w:rPr>
          <w:rFonts w:ascii="Arial" w:hAnsi="Arial" w:cs="Arial"/>
          <w:sz w:val="22"/>
          <w:szCs w:val="22"/>
        </w:rPr>
        <w:t xml:space="preserve">ájmy z hlediska ochrany přírody a krajiny. ÚP vymezil s upřesněním skladebné prvky ÚSES regionálního a lokálního významu – plochy biocenter a trasy biokoridorů. </w:t>
      </w:r>
    </w:p>
    <w:p w:rsidR="00D46A53" w:rsidRDefault="00D46A53" w:rsidP="00E154DD">
      <w:pPr>
        <w:pStyle w:val="Odstavecseseznamem"/>
        <w:tabs>
          <w:tab w:val="left" w:pos="0"/>
        </w:tabs>
        <w:ind w:left="0"/>
        <w:jc w:val="both"/>
        <w:rPr>
          <w:rFonts w:ascii="Arial" w:hAnsi="Arial" w:cs="Arial"/>
          <w:sz w:val="22"/>
          <w:szCs w:val="22"/>
        </w:rPr>
      </w:pPr>
    </w:p>
    <w:p w:rsidR="00D46A53" w:rsidRDefault="00D46A53" w:rsidP="00E154DD">
      <w:pPr>
        <w:pStyle w:val="Odstavecseseznamem"/>
        <w:tabs>
          <w:tab w:val="left" w:pos="0"/>
        </w:tabs>
        <w:ind w:left="0"/>
        <w:jc w:val="both"/>
        <w:rPr>
          <w:rFonts w:ascii="Arial" w:hAnsi="Arial" w:cs="Arial"/>
          <w:sz w:val="22"/>
          <w:szCs w:val="22"/>
        </w:rPr>
      </w:pPr>
    </w:p>
    <w:p w:rsidR="00211247" w:rsidRPr="00F7597E" w:rsidRDefault="00211247" w:rsidP="00E154DD">
      <w:pPr>
        <w:pStyle w:val="Odstavecseseznamem"/>
        <w:tabs>
          <w:tab w:val="left" w:pos="0"/>
        </w:tabs>
        <w:ind w:left="0"/>
        <w:jc w:val="both"/>
        <w:rPr>
          <w:rFonts w:ascii="Arial" w:hAnsi="Arial" w:cs="Arial"/>
          <w:sz w:val="22"/>
          <w:szCs w:val="22"/>
        </w:rPr>
      </w:pPr>
    </w:p>
    <w:p w:rsidR="00626AD4" w:rsidRPr="00F7597E" w:rsidRDefault="00C1128D" w:rsidP="007A69D0">
      <w:pPr>
        <w:pStyle w:val="Nadpis2"/>
        <w:numPr>
          <w:ilvl w:val="0"/>
          <w:numId w:val="1"/>
        </w:numPr>
        <w:ind w:left="284" w:hanging="284"/>
        <w:rPr>
          <w:rFonts w:cs="Arial"/>
          <w:b/>
          <w:sz w:val="22"/>
          <w:szCs w:val="22"/>
        </w:rPr>
      </w:pPr>
      <w:bookmarkStart w:id="3" w:name="_Toc465935793"/>
      <w:r w:rsidRPr="00F7597E">
        <w:rPr>
          <w:rFonts w:cs="Arial"/>
          <w:b/>
          <w:sz w:val="22"/>
          <w:szCs w:val="22"/>
        </w:rPr>
        <w:t>Vyhodnocení</w:t>
      </w:r>
      <w:r w:rsidR="00330334" w:rsidRPr="00F7597E">
        <w:rPr>
          <w:rFonts w:cs="Arial"/>
          <w:b/>
          <w:sz w:val="22"/>
          <w:szCs w:val="22"/>
        </w:rPr>
        <w:t xml:space="preserve"> souladu Územního plánu </w:t>
      </w:r>
      <w:r w:rsidR="0059720E">
        <w:rPr>
          <w:rFonts w:cs="Arial"/>
          <w:b/>
          <w:sz w:val="22"/>
          <w:szCs w:val="22"/>
        </w:rPr>
        <w:t>Vlastiboři</w:t>
      </w:r>
      <w:r w:rsidR="00D461C7" w:rsidRPr="00F7597E">
        <w:rPr>
          <w:rFonts w:cs="Arial"/>
          <w:b/>
          <w:sz w:val="22"/>
          <w:szCs w:val="22"/>
        </w:rPr>
        <w:t>ce</w:t>
      </w:r>
      <w:r w:rsidRPr="00F7597E">
        <w:rPr>
          <w:rFonts w:cs="Arial"/>
          <w:b/>
          <w:sz w:val="22"/>
          <w:szCs w:val="22"/>
        </w:rPr>
        <w:t xml:space="preserve"> s Politikou územního rozvoje ČR</w:t>
      </w:r>
      <w:r w:rsidR="00D46A53">
        <w:rPr>
          <w:rFonts w:cs="Arial"/>
          <w:b/>
          <w:sz w:val="22"/>
          <w:szCs w:val="22"/>
        </w:rPr>
        <w:t>,</w:t>
      </w:r>
      <w:r w:rsidRPr="00F7597E">
        <w:rPr>
          <w:rFonts w:cs="Arial"/>
          <w:b/>
          <w:sz w:val="22"/>
          <w:szCs w:val="22"/>
        </w:rPr>
        <w:t xml:space="preserve"> </w:t>
      </w:r>
      <w:r w:rsidR="00D461C7" w:rsidRPr="00F7597E">
        <w:rPr>
          <w:rFonts w:cs="Arial"/>
          <w:b/>
          <w:sz w:val="22"/>
          <w:szCs w:val="22"/>
        </w:rPr>
        <w:t>ve znění Aktualizace č. 1 a Zásadami územního rozvoje Libereckého kraje</w:t>
      </w:r>
      <w:r w:rsidRPr="00F7597E">
        <w:rPr>
          <w:rFonts w:cs="Arial"/>
          <w:b/>
          <w:sz w:val="22"/>
          <w:szCs w:val="22"/>
        </w:rPr>
        <w:t>.</w:t>
      </w:r>
      <w:bookmarkEnd w:id="3"/>
    </w:p>
    <w:p w:rsidR="00DF2A10" w:rsidRPr="00F7597E" w:rsidRDefault="00DF2A10" w:rsidP="0082374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027DC" w:rsidRPr="00F7597E" w:rsidRDefault="00A027DC" w:rsidP="00823743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7597E">
        <w:rPr>
          <w:rFonts w:ascii="Arial" w:hAnsi="Arial" w:cs="Arial"/>
          <w:b/>
          <w:sz w:val="22"/>
          <w:szCs w:val="22"/>
          <w:u w:val="single"/>
        </w:rPr>
        <w:t>Soulad s Politikou územního rozvoje ČR</w:t>
      </w:r>
      <w:r w:rsidR="00EA75DC">
        <w:rPr>
          <w:rFonts w:ascii="Arial" w:hAnsi="Arial" w:cs="Arial"/>
          <w:b/>
          <w:sz w:val="22"/>
          <w:szCs w:val="22"/>
          <w:u w:val="single"/>
        </w:rPr>
        <w:t>,</w:t>
      </w:r>
      <w:r w:rsidR="00D461C7" w:rsidRPr="00F7597E">
        <w:rPr>
          <w:rFonts w:ascii="Arial" w:hAnsi="Arial" w:cs="Arial"/>
          <w:b/>
          <w:sz w:val="22"/>
          <w:szCs w:val="22"/>
          <w:u w:val="single"/>
        </w:rPr>
        <w:t xml:space="preserve"> ve znění </w:t>
      </w:r>
      <w:r w:rsidR="00F23FAB">
        <w:rPr>
          <w:rFonts w:ascii="Arial" w:hAnsi="Arial" w:cs="Arial"/>
          <w:b/>
          <w:sz w:val="22"/>
          <w:szCs w:val="22"/>
          <w:u w:val="single"/>
        </w:rPr>
        <w:t>A</w:t>
      </w:r>
      <w:r w:rsidR="00D461C7" w:rsidRPr="00F7597E">
        <w:rPr>
          <w:rFonts w:ascii="Arial" w:hAnsi="Arial" w:cs="Arial"/>
          <w:b/>
          <w:sz w:val="22"/>
          <w:szCs w:val="22"/>
          <w:u w:val="single"/>
        </w:rPr>
        <w:t>ktualizace č. 1</w:t>
      </w:r>
    </w:p>
    <w:p w:rsidR="00D461C7" w:rsidRPr="00F7597E" w:rsidRDefault="00D461C7" w:rsidP="00D461C7">
      <w:pPr>
        <w:ind w:left="36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7597E">
        <w:rPr>
          <w:rFonts w:ascii="Arial" w:hAnsi="Arial" w:cs="Arial"/>
          <w:sz w:val="22"/>
          <w:szCs w:val="22"/>
        </w:rPr>
        <w:t xml:space="preserve">Využití území je ÚP </w:t>
      </w:r>
      <w:r w:rsidR="00EA60B9">
        <w:rPr>
          <w:rFonts w:ascii="Arial" w:hAnsi="Arial" w:cs="Arial"/>
          <w:sz w:val="22"/>
          <w:szCs w:val="22"/>
        </w:rPr>
        <w:t>Vlastiboři</w:t>
      </w:r>
      <w:r w:rsidR="00424F2D" w:rsidRPr="00F7597E">
        <w:rPr>
          <w:rFonts w:ascii="Arial" w:hAnsi="Arial" w:cs="Arial"/>
          <w:sz w:val="22"/>
          <w:szCs w:val="22"/>
        </w:rPr>
        <w:t>ce</w:t>
      </w:r>
      <w:r w:rsidRPr="00F7597E">
        <w:rPr>
          <w:rFonts w:ascii="Arial" w:hAnsi="Arial" w:cs="Arial"/>
          <w:sz w:val="22"/>
          <w:szCs w:val="22"/>
        </w:rPr>
        <w:t xml:space="preserve"> navrženo tak, aby byl umožněn hospodářský rozvoj území, zajištěna kvalita života obyvatel, nebyl ohrožen krajinný ráz a nebylo bráněno prostupnosti krajiny. Řešené území neleží v žádné rozvojové oblasti, v rozvojové ose, a ani ve specifické oblasti vymezené PÚR ČR. Územní plán je v souladu s obecnými požadavky na rozvoj území. </w:t>
      </w:r>
    </w:p>
    <w:p w:rsidR="00D461C7" w:rsidRPr="00F7597E" w:rsidRDefault="00D461C7" w:rsidP="0082374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027DC" w:rsidRPr="00F7597E" w:rsidRDefault="00A027DC" w:rsidP="00823743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7597E">
        <w:rPr>
          <w:rFonts w:ascii="Arial" w:hAnsi="Arial" w:cs="Arial"/>
          <w:b/>
          <w:sz w:val="22"/>
          <w:szCs w:val="22"/>
          <w:u w:val="single"/>
        </w:rPr>
        <w:t>Soulad se Zásadami územního rozvoje</w:t>
      </w:r>
      <w:r w:rsidR="002A15BF" w:rsidRPr="00F7597E">
        <w:rPr>
          <w:rFonts w:ascii="Arial" w:hAnsi="Arial" w:cs="Arial"/>
          <w:b/>
          <w:sz w:val="22"/>
          <w:szCs w:val="22"/>
          <w:u w:val="single"/>
        </w:rPr>
        <w:t xml:space="preserve"> Libereckého kraje</w:t>
      </w:r>
    </w:p>
    <w:p w:rsidR="00D461C7" w:rsidRPr="00F7597E" w:rsidRDefault="00D461C7" w:rsidP="00D461C7">
      <w:pPr>
        <w:ind w:left="360"/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V Zásadách územního rozvoje Libereckého kraje (ZÚR LK), které zpřesňují vymezení rozvojových oblastí a rozvojových os vymezených v PÚR ČR a vymezují další rozvojové oblasti a rozvojové osy, </w:t>
      </w:r>
      <w:r w:rsidR="00424F2D" w:rsidRPr="00F7597E">
        <w:rPr>
          <w:rFonts w:ascii="Arial" w:hAnsi="Arial" w:cs="Arial"/>
          <w:sz w:val="22"/>
          <w:szCs w:val="22"/>
        </w:rPr>
        <w:t>není</w:t>
      </w:r>
      <w:r w:rsidRPr="00F7597E">
        <w:rPr>
          <w:rFonts w:ascii="Arial" w:hAnsi="Arial" w:cs="Arial"/>
          <w:sz w:val="22"/>
          <w:szCs w:val="22"/>
        </w:rPr>
        <w:t xml:space="preserve"> území obce </w:t>
      </w:r>
      <w:r w:rsidR="00EA60B9">
        <w:rPr>
          <w:rFonts w:ascii="Arial" w:hAnsi="Arial" w:cs="Arial"/>
          <w:sz w:val="22"/>
          <w:szCs w:val="22"/>
        </w:rPr>
        <w:t>V</w:t>
      </w:r>
      <w:r w:rsidR="00A376D1">
        <w:rPr>
          <w:rFonts w:ascii="Arial" w:hAnsi="Arial" w:cs="Arial"/>
          <w:sz w:val="22"/>
          <w:szCs w:val="22"/>
        </w:rPr>
        <w:t>l</w:t>
      </w:r>
      <w:r w:rsidR="00EA60B9">
        <w:rPr>
          <w:rFonts w:ascii="Arial" w:hAnsi="Arial" w:cs="Arial"/>
          <w:sz w:val="22"/>
          <w:szCs w:val="22"/>
        </w:rPr>
        <w:t>astibořice</w:t>
      </w:r>
      <w:r w:rsidRPr="00F7597E">
        <w:rPr>
          <w:rFonts w:ascii="Arial" w:hAnsi="Arial" w:cs="Arial"/>
          <w:sz w:val="22"/>
          <w:szCs w:val="22"/>
        </w:rPr>
        <w:t xml:space="preserve"> </w:t>
      </w:r>
      <w:r w:rsidR="00424F2D" w:rsidRPr="00F7597E">
        <w:rPr>
          <w:rFonts w:ascii="Arial" w:hAnsi="Arial" w:cs="Arial"/>
          <w:sz w:val="22"/>
          <w:szCs w:val="22"/>
        </w:rPr>
        <w:t xml:space="preserve">do nich </w:t>
      </w:r>
      <w:r w:rsidRPr="00F7597E">
        <w:rPr>
          <w:rFonts w:ascii="Arial" w:hAnsi="Arial" w:cs="Arial"/>
          <w:sz w:val="22"/>
          <w:szCs w:val="22"/>
        </w:rPr>
        <w:t>zahrnuto.</w:t>
      </w:r>
    </w:p>
    <w:p w:rsidR="00D461C7" w:rsidRPr="00F7597E" w:rsidRDefault="00D461C7" w:rsidP="00D461C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461C7" w:rsidRPr="00F7597E" w:rsidRDefault="00D461C7" w:rsidP="00D461C7">
      <w:pPr>
        <w:ind w:left="360"/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Z hlediska územního systému ekologické stability (ÚSES) se na území obce nachází regionální biocentrum RC1233. </w:t>
      </w:r>
    </w:p>
    <w:p w:rsidR="00D461C7" w:rsidRPr="00F7597E" w:rsidRDefault="00D461C7" w:rsidP="00D461C7">
      <w:pPr>
        <w:ind w:left="360"/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 xml:space="preserve">Na základě vymezení oblastí a podoblastí krajinného rázu je území obce zahrnuto do oblasti krajinného rázu OKR </w:t>
      </w:r>
      <w:r w:rsidR="00A376D1">
        <w:rPr>
          <w:rFonts w:ascii="Arial" w:hAnsi="Arial" w:cs="Arial"/>
          <w:sz w:val="22"/>
          <w:szCs w:val="22"/>
        </w:rPr>
        <w:t>10 – ČESKODUBSKO-HODKOVICKO</w:t>
      </w:r>
      <w:r w:rsidRPr="00F7597E">
        <w:rPr>
          <w:rFonts w:ascii="Arial" w:hAnsi="Arial" w:cs="Arial"/>
          <w:sz w:val="22"/>
          <w:szCs w:val="22"/>
        </w:rPr>
        <w:t xml:space="preserve"> a p</w:t>
      </w:r>
      <w:r w:rsidR="00A376D1">
        <w:rPr>
          <w:rFonts w:ascii="Arial" w:hAnsi="Arial" w:cs="Arial"/>
          <w:sz w:val="22"/>
          <w:szCs w:val="22"/>
        </w:rPr>
        <w:t>odoblasti krajinného rázu POKR 10</w:t>
      </w:r>
      <w:r w:rsidRPr="00F7597E">
        <w:rPr>
          <w:rFonts w:ascii="Arial" w:hAnsi="Arial" w:cs="Arial"/>
          <w:sz w:val="22"/>
          <w:szCs w:val="22"/>
        </w:rPr>
        <w:t>-</w:t>
      </w:r>
      <w:r w:rsidR="00A376D1">
        <w:rPr>
          <w:rFonts w:ascii="Arial" w:hAnsi="Arial" w:cs="Arial"/>
          <w:sz w:val="22"/>
          <w:szCs w:val="22"/>
        </w:rPr>
        <w:t>1</w:t>
      </w:r>
      <w:r w:rsidRPr="00F7597E">
        <w:rPr>
          <w:rFonts w:ascii="Arial" w:hAnsi="Arial" w:cs="Arial"/>
          <w:sz w:val="22"/>
          <w:szCs w:val="22"/>
        </w:rPr>
        <w:t xml:space="preserve"> </w:t>
      </w:r>
      <w:r w:rsidR="00A376D1">
        <w:rPr>
          <w:rFonts w:ascii="Arial" w:hAnsi="Arial" w:cs="Arial"/>
          <w:sz w:val="22"/>
          <w:szCs w:val="22"/>
        </w:rPr>
        <w:t>Českodubsko</w:t>
      </w:r>
      <w:r w:rsidRPr="00F7597E">
        <w:rPr>
          <w:rFonts w:ascii="Arial" w:hAnsi="Arial" w:cs="Arial"/>
          <w:sz w:val="22"/>
          <w:szCs w:val="22"/>
        </w:rPr>
        <w:t>. Podmínky k zajištění krajinného rázu jsou v ÚP již zapracovány.</w:t>
      </w:r>
    </w:p>
    <w:p w:rsidR="00A50B07" w:rsidRDefault="00247CBA" w:rsidP="00D461C7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Protipovodňová ochrana území </w:t>
      </w:r>
      <w:r w:rsidR="00754793">
        <w:rPr>
          <w:rFonts w:ascii="Arial" w:hAnsi="Arial" w:cs="Arial"/>
          <w:sz w:val="22"/>
          <w:szCs w:val="22"/>
        </w:rPr>
        <w:t>vymezena</w:t>
      </w:r>
      <w:r>
        <w:rPr>
          <w:rFonts w:ascii="Arial" w:hAnsi="Arial" w:cs="Arial"/>
          <w:sz w:val="22"/>
          <w:szCs w:val="22"/>
        </w:rPr>
        <w:t xml:space="preserve"> koridorem P29 </w:t>
      </w:r>
      <w:r w:rsidR="00661E51">
        <w:rPr>
          <w:rFonts w:ascii="Arial" w:hAnsi="Arial" w:cs="Arial"/>
          <w:sz w:val="22"/>
          <w:szCs w:val="22"/>
        </w:rPr>
        <w:t xml:space="preserve">Mohelka, Třtí </w:t>
      </w:r>
      <w:r>
        <w:rPr>
          <w:rFonts w:ascii="Arial" w:hAnsi="Arial" w:cs="Arial"/>
          <w:sz w:val="22"/>
          <w:szCs w:val="22"/>
        </w:rPr>
        <w:t>je v ÚP řešena</w:t>
      </w:r>
      <w:r w:rsidR="00754793">
        <w:rPr>
          <w:rFonts w:ascii="Arial" w:hAnsi="Arial" w:cs="Arial"/>
          <w:sz w:val="22"/>
          <w:szCs w:val="22"/>
        </w:rPr>
        <w:t xml:space="preserve"> jako koridory KPO1 a KPO2</w:t>
      </w:r>
      <w:r>
        <w:rPr>
          <w:rFonts w:ascii="Arial" w:hAnsi="Arial" w:cs="Arial"/>
          <w:sz w:val="22"/>
          <w:szCs w:val="22"/>
        </w:rPr>
        <w:t>.</w:t>
      </w:r>
    </w:p>
    <w:p w:rsidR="002E74CF" w:rsidRDefault="002E74CF" w:rsidP="00D461C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E74CF" w:rsidRDefault="002E74CF" w:rsidP="00D461C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D4D09" w:rsidRDefault="002D4D09" w:rsidP="00D461C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D4D09" w:rsidRDefault="002D4D09" w:rsidP="00D461C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D4D09" w:rsidRDefault="002D4D09" w:rsidP="00D461C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D4D09" w:rsidRDefault="002D4D09" w:rsidP="00D461C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461C7" w:rsidRDefault="002E74CF" w:rsidP="0021124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D461C7" w:rsidRPr="00F7597E">
        <w:rPr>
          <w:rFonts w:ascii="Arial" w:hAnsi="Arial" w:cs="Arial"/>
          <w:sz w:val="22"/>
          <w:szCs w:val="22"/>
        </w:rPr>
        <w:t>ýřez z výkresu uspořádání území ze Zásad územního rozvoje LK</w:t>
      </w:r>
    </w:p>
    <w:p w:rsidR="00211247" w:rsidRPr="00F7597E" w:rsidRDefault="00211247" w:rsidP="00211247">
      <w:pPr>
        <w:jc w:val="both"/>
        <w:rPr>
          <w:rFonts w:ascii="Arial" w:hAnsi="Arial" w:cs="Arial"/>
          <w:sz w:val="22"/>
          <w:szCs w:val="22"/>
        </w:rPr>
      </w:pPr>
    </w:p>
    <w:p w:rsidR="00EC028A" w:rsidRDefault="00972315" w:rsidP="002E74CF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815BABF" wp14:editId="022BF7B5">
            <wp:extent cx="5514365" cy="267449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9" t="18374" r="2362" b="7299"/>
                    <a:stretch/>
                  </pic:blipFill>
                  <pic:spPr bwMode="auto">
                    <a:xfrm>
                      <a:off x="0" y="0"/>
                      <a:ext cx="5517634" cy="267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D09" w:rsidRDefault="002D4D09" w:rsidP="00211247">
      <w:pPr>
        <w:rPr>
          <w:rFonts w:ascii="Arial" w:hAnsi="Arial" w:cs="Arial"/>
          <w:sz w:val="22"/>
          <w:szCs w:val="22"/>
        </w:rPr>
      </w:pPr>
    </w:p>
    <w:p w:rsidR="002D4D09" w:rsidRDefault="002D4D09" w:rsidP="00211247">
      <w:pPr>
        <w:rPr>
          <w:rFonts w:ascii="Arial" w:hAnsi="Arial" w:cs="Arial"/>
          <w:sz w:val="22"/>
          <w:szCs w:val="22"/>
        </w:rPr>
      </w:pPr>
    </w:p>
    <w:p w:rsidR="002E74CF" w:rsidRDefault="00EC028A" w:rsidP="00211247">
      <w:pPr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>Obr. č. výřez z výkresu ploch a koridorů nadmístního významu, včetně ÚSES ze Zásad územního rozvoje L</w:t>
      </w:r>
      <w:r w:rsidR="00533D91">
        <w:rPr>
          <w:rFonts w:ascii="Arial" w:hAnsi="Arial" w:cs="Arial"/>
          <w:sz w:val="22"/>
          <w:szCs w:val="22"/>
        </w:rPr>
        <w:t>ibereckého kraje</w:t>
      </w:r>
    </w:p>
    <w:p w:rsidR="00DB6D36" w:rsidRDefault="00972315" w:rsidP="002E74CF">
      <w:pPr>
        <w:rPr>
          <w:szCs w:val="24"/>
        </w:rPr>
      </w:pPr>
      <w:r>
        <w:rPr>
          <w:noProof/>
        </w:rPr>
        <w:drawing>
          <wp:inline distT="0" distB="0" distL="0" distR="0" wp14:anchorId="3E774D22" wp14:editId="110D5DE5">
            <wp:extent cx="5719864" cy="29961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7" t="11077" r="353" b="5693"/>
                    <a:stretch/>
                  </pic:blipFill>
                  <pic:spPr bwMode="auto">
                    <a:xfrm>
                      <a:off x="0" y="0"/>
                      <a:ext cx="5720902" cy="299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A53" w:rsidRDefault="00D46A53" w:rsidP="00F66C4A">
      <w:pPr>
        <w:pStyle w:val="Zkladntextodsazen"/>
        <w:spacing w:after="0"/>
        <w:rPr>
          <w:rFonts w:ascii="Times New Roman" w:hAnsi="Times New Roman"/>
          <w:szCs w:val="24"/>
          <w:lang w:val="cs-CZ"/>
        </w:rPr>
      </w:pPr>
    </w:p>
    <w:p w:rsidR="002E74CF" w:rsidRDefault="002E74CF" w:rsidP="00F66C4A">
      <w:pPr>
        <w:pStyle w:val="Zkladntextodsazen"/>
        <w:spacing w:after="0"/>
        <w:rPr>
          <w:rFonts w:ascii="Times New Roman" w:hAnsi="Times New Roman"/>
          <w:szCs w:val="24"/>
          <w:lang w:val="cs-CZ"/>
        </w:rPr>
      </w:pPr>
    </w:p>
    <w:p w:rsidR="002E74CF" w:rsidRPr="00823743" w:rsidRDefault="002E74CF" w:rsidP="00F66C4A">
      <w:pPr>
        <w:pStyle w:val="Zkladntextodsazen"/>
        <w:spacing w:after="0"/>
        <w:rPr>
          <w:rFonts w:ascii="Times New Roman" w:hAnsi="Times New Roman"/>
          <w:szCs w:val="24"/>
          <w:lang w:val="cs-CZ"/>
        </w:rPr>
      </w:pPr>
    </w:p>
    <w:p w:rsidR="00055BCF" w:rsidRPr="00F7597E" w:rsidRDefault="00DB7C35" w:rsidP="007A69D0">
      <w:pPr>
        <w:pStyle w:val="Nadpis2"/>
        <w:numPr>
          <w:ilvl w:val="0"/>
          <w:numId w:val="1"/>
        </w:numPr>
        <w:ind w:left="284" w:hanging="284"/>
        <w:rPr>
          <w:rFonts w:cs="Arial"/>
          <w:b/>
          <w:sz w:val="22"/>
          <w:szCs w:val="22"/>
        </w:rPr>
      </w:pPr>
      <w:bookmarkStart w:id="4" w:name="_Toc465935794"/>
      <w:r w:rsidRPr="00F7597E">
        <w:rPr>
          <w:rFonts w:cs="Arial"/>
          <w:b/>
          <w:sz w:val="22"/>
          <w:szCs w:val="22"/>
        </w:rPr>
        <w:lastRenderedPageBreak/>
        <w:t>Prokázání nemožnosti využít vymezené zastavitelné plochy a vyhodnocení potřeby vymezení nových zastavitelných ploch podle § 55 odst. 4 stavebního zákona.</w:t>
      </w:r>
      <w:bookmarkEnd w:id="4"/>
    </w:p>
    <w:p w:rsidR="00804EF9" w:rsidRPr="00F7597E" w:rsidRDefault="006A0DBB" w:rsidP="00676048">
      <w:pPr>
        <w:jc w:val="both"/>
        <w:rPr>
          <w:rFonts w:ascii="Arial" w:hAnsi="Arial" w:cs="Arial"/>
          <w:sz w:val="22"/>
          <w:szCs w:val="22"/>
        </w:rPr>
      </w:pPr>
      <w:r w:rsidRPr="006A0DBB">
        <w:rPr>
          <w:rFonts w:ascii="Arial" w:hAnsi="Arial" w:cs="Arial"/>
          <w:sz w:val="22"/>
          <w:szCs w:val="22"/>
        </w:rPr>
        <w:t>V současné době nelze prokázat nemožnost využití již vymezených zastavitelných ploch a ani potřebu vymezených nových zastavitelných ploch.</w:t>
      </w:r>
      <w:r w:rsidR="00E55BA7">
        <w:rPr>
          <w:rFonts w:ascii="Arial" w:hAnsi="Arial" w:cs="Arial"/>
          <w:sz w:val="22"/>
          <w:szCs w:val="22"/>
        </w:rPr>
        <w:t xml:space="preserve"> </w:t>
      </w:r>
      <w:r w:rsidR="00804EF9" w:rsidRPr="00F7597E">
        <w:rPr>
          <w:rFonts w:ascii="Arial" w:hAnsi="Arial" w:cs="Arial"/>
          <w:sz w:val="22"/>
          <w:szCs w:val="22"/>
        </w:rPr>
        <w:t>Obec p</w:t>
      </w:r>
      <w:r w:rsidR="00995A70" w:rsidRPr="00F7597E">
        <w:rPr>
          <w:rFonts w:ascii="Arial" w:hAnsi="Arial" w:cs="Arial"/>
          <w:sz w:val="22"/>
          <w:szCs w:val="22"/>
        </w:rPr>
        <w:t>ožadavky na nové plochy neuplatňuje</w:t>
      </w:r>
      <w:r w:rsidR="00804EF9" w:rsidRPr="00F7597E">
        <w:rPr>
          <w:rFonts w:ascii="Arial" w:hAnsi="Arial" w:cs="Arial"/>
          <w:sz w:val="22"/>
          <w:szCs w:val="22"/>
        </w:rPr>
        <w:t>.</w:t>
      </w:r>
    </w:p>
    <w:p w:rsidR="00B24C7E" w:rsidRPr="00B24C7E" w:rsidRDefault="00B24C7E" w:rsidP="00B24C7E">
      <w:pPr>
        <w:widowControl w:val="0"/>
        <w:tabs>
          <w:tab w:val="left" w:pos="851"/>
        </w:tabs>
        <w:suppressAutoHyphens/>
        <w:jc w:val="both"/>
        <w:rPr>
          <w:rFonts w:ascii="Arial" w:hAnsi="Arial" w:cs="Arial"/>
          <w:color w:val="000000"/>
          <w:sz w:val="22"/>
          <w:szCs w:val="22"/>
        </w:rPr>
      </w:pPr>
      <w:r w:rsidRPr="00B24C7E">
        <w:rPr>
          <w:rFonts w:ascii="Arial" w:hAnsi="Arial" w:cs="Arial"/>
          <w:color w:val="000000"/>
          <w:sz w:val="22"/>
          <w:szCs w:val="22"/>
        </w:rPr>
        <w:t xml:space="preserve">Obec doposud obdržela čtyři návrhy na změnu ÚP, které obsahují požadavky pouze na řešení ploch „Smíšené obytné – venkovské (SV)“. </w:t>
      </w:r>
    </w:p>
    <w:p w:rsidR="00B24C7E" w:rsidRPr="00B24C7E" w:rsidRDefault="00B24C7E" w:rsidP="00B24C7E">
      <w:pPr>
        <w:widowControl w:val="0"/>
        <w:tabs>
          <w:tab w:val="left" w:pos="851"/>
        </w:tabs>
        <w:suppressAutoHyphens/>
        <w:jc w:val="both"/>
        <w:rPr>
          <w:rFonts w:ascii="Arial" w:hAnsi="Arial" w:cs="Arial"/>
          <w:color w:val="000000"/>
          <w:sz w:val="22"/>
          <w:szCs w:val="22"/>
        </w:rPr>
      </w:pPr>
      <w:r w:rsidRPr="00B24C7E">
        <w:rPr>
          <w:rFonts w:ascii="Arial" w:hAnsi="Arial" w:cs="Arial"/>
          <w:color w:val="000000"/>
          <w:sz w:val="22"/>
          <w:szCs w:val="22"/>
        </w:rPr>
        <w:t>Návrh č. 1 obsahuje požadavek na rozšíření zastavitelné plochy z důvodu vhodnějšího umístění rodinného domu. V návrzích č. 2 a 3 jsou požadavky na další zastavitelné plochy z důvodu výstavby rodinných domů. Všechny tři návrhy se týkají jedné lokality ve Vlastibořicích a požadují současnou hranici zastavitelných ploch posunout o cca 18 m dále do volné krajiny. Návrh č. 4 řeší umístění doplňkových staveb u rodinného domu, které jsou částečně již řešeny v zastavěném území. Nejedná se tedy o novou zastavitelnou plochu pro umístění další stavby pro bydlení nebo rekreaci. Požadavek z části řeší legalizaci stávající stavby a přístavby.</w:t>
      </w:r>
    </w:p>
    <w:p w:rsidR="00B24C7E" w:rsidRPr="00B24C7E" w:rsidRDefault="00B24C7E" w:rsidP="00B24C7E">
      <w:pPr>
        <w:widowControl w:val="0"/>
        <w:tabs>
          <w:tab w:val="left" w:pos="851"/>
        </w:tabs>
        <w:suppressAutoHyphens/>
        <w:jc w:val="both"/>
        <w:rPr>
          <w:rFonts w:ascii="Arial" w:hAnsi="Arial" w:cs="Arial"/>
          <w:color w:val="000000"/>
          <w:sz w:val="22"/>
          <w:szCs w:val="22"/>
        </w:rPr>
      </w:pPr>
      <w:r w:rsidRPr="00B24C7E">
        <w:rPr>
          <w:rFonts w:ascii="Arial" w:hAnsi="Arial" w:cs="Arial"/>
          <w:color w:val="000000"/>
          <w:sz w:val="22"/>
          <w:szCs w:val="22"/>
        </w:rPr>
        <w:t>Koncepce ÚP zajišťuje rozvoj obce z hlediska možnosti výstavby rodinných domů mimo zastavěné území zastavitelnými plochami s možností umístění cca 5</w:t>
      </w:r>
      <w:r w:rsidR="005C131F">
        <w:rPr>
          <w:rFonts w:ascii="Arial" w:hAnsi="Arial" w:cs="Arial"/>
          <w:color w:val="000000"/>
          <w:sz w:val="22"/>
          <w:szCs w:val="22"/>
        </w:rPr>
        <w:t>4</w:t>
      </w:r>
      <w:r w:rsidRPr="00B24C7E">
        <w:rPr>
          <w:rFonts w:ascii="Arial" w:hAnsi="Arial" w:cs="Arial"/>
          <w:color w:val="000000"/>
          <w:sz w:val="22"/>
          <w:szCs w:val="22"/>
        </w:rPr>
        <w:t xml:space="preserve"> rodinných domů. Za uplynulé období od vydání ÚP bylo dokončeno </w:t>
      </w:r>
      <w:r>
        <w:rPr>
          <w:rFonts w:ascii="Arial" w:hAnsi="Arial" w:cs="Arial"/>
          <w:color w:val="000000"/>
          <w:sz w:val="22"/>
          <w:szCs w:val="22"/>
        </w:rPr>
        <w:t xml:space="preserve">v zastavitelných plochách </w:t>
      </w:r>
      <w:r w:rsidR="002E74CF" w:rsidRPr="00900669">
        <w:rPr>
          <w:rFonts w:ascii="Arial" w:hAnsi="Arial" w:cs="Arial"/>
          <w:color w:val="000000"/>
          <w:sz w:val="22"/>
          <w:szCs w:val="22"/>
        </w:rPr>
        <w:t>Z</w:t>
      </w:r>
      <w:r w:rsidR="002E74CF">
        <w:rPr>
          <w:rFonts w:ascii="Arial" w:hAnsi="Arial" w:cs="Arial"/>
          <w:color w:val="000000"/>
          <w:sz w:val="22"/>
          <w:szCs w:val="22"/>
        </w:rPr>
        <w:t>3</w:t>
      </w:r>
      <w:r w:rsidR="002E74CF" w:rsidRPr="00900669">
        <w:rPr>
          <w:rFonts w:ascii="Arial" w:hAnsi="Arial" w:cs="Arial"/>
          <w:color w:val="000000"/>
          <w:sz w:val="22"/>
          <w:szCs w:val="22"/>
        </w:rPr>
        <w:t>, Z</w:t>
      </w:r>
      <w:r w:rsidR="002E74CF">
        <w:rPr>
          <w:rFonts w:ascii="Arial" w:hAnsi="Arial" w:cs="Arial"/>
          <w:color w:val="000000"/>
          <w:sz w:val="22"/>
          <w:szCs w:val="22"/>
        </w:rPr>
        <w:t>28</w:t>
      </w:r>
      <w:r w:rsidR="002E74CF" w:rsidRPr="00900669">
        <w:rPr>
          <w:rFonts w:ascii="Arial" w:hAnsi="Arial" w:cs="Arial"/>
          <w:color w:val="000000"/>
          <w:sz w:val="22"/>
          <w:szCs w:val="22"/>
        </w:rPr>
        <w:t>, Z</w:t>
      </w:r>
      <w:r w:rsidR="002E74CF">
        <w:rPr>
          <w:rFonts w:ascii="Arial" w:hAnsi="Arial" w:cs="Arial"/>
          <w:color w:val="000000"/>
          <w:sz w:val="22"/>
          <w:szCs w:val="22"/>
        </w:rPr>
        <w:t xml:space="preserve">31, Z35, Z36, Z38 </w:t>
      </w:r>
      <w:r w:rsidRPr="00B24C7E">
        <w:rPr>
          <w:rFonts w:ascii="Arial" w:hAnsi="Arial" w:cs="Arial"/>
          <w:color w:val="000000"/>
          <w:sz w:val="22"/>
          <w:szCs w:val="22"/>
        </w:rPr>
        <w:t xml:space="preserve">pouze 6 rodinných domů. Vzhledem k nízkému počtu realizovaných staveb </w:t>
      </w:r>
      <w:r>
        <w:rPr>
          <w:rFonts w:ascii="Arial" w:hAnsi="Arial" w:cs="Arial"/>
          <w:color w:val="000000"/>
          <w:sz w:val="22"/>
          <w:szCs w:val="22"/>
        </w:rPr>
        <w:t>do</w:t>
      </w:r>
      <w:r w:rsidRPr="00B24C7E">
        <w:rPr>
          <w:rFonts w:ascii="Arial" w:hAnsi="Arial" w:cs="Arial"/>
          <w:color w:val="000000"/>
          <w:sz w:val="22"/>
          <w:szCs w:val="22"/>
        </w:rPr>
        <w:t> současné dob</w:t>
      </w:r>
      <w:r>
        <w:rPr>
          <w:rFonts w:ascii="Arial" w:hAnsi="Arial" w:cs="Arial"/>
          <w:color w:val="000000"/>
          <w:sz w:val="22"/>
          <w:szCs w:val="22"/>
        </w:rPr>
        <w:t>y</w:t>
      </w:r>
      <w:r w:rsidRPr="00B24C7E">
        <w:rPr>
          <w:rFonts w:ascii="Arial" w:hAnsi="Arial" w:cs="Arial"/>
          <w:color w:val="000000"/>
          <w:sz w:val="22"/>
          <w:szCs w:val="22"/>
        </w:rPr>
        <w:t xml:space="preserve"> lze tedy konstatovat, že rozvoj z hlediska možností bydlení je zatím zajištěn. Pořizovatel v současné době nedoporučuje pořizovat změnu z důvodu prověření nových zastavitelných ploch s funkčním využitím „Smíšené obytné – venkovské (SV)“. Pro umístění rodinných domů lze také využití zastavěné území, tak jak proběhla výstavba rodinného domu např. na p.p.č. 45 </w:t>
      </w:r>
      <w:r w:rsidR="006C139A">
        <w:rPr>
          <w:rFonts w:ascii="Arial" w:hAnsi="Arial" w:cs="Arial"/>
          <w:color w:val="000000"/>
          <w:sz w:val="22"/>
          <w:szCs w:val="22"/>
        </w:rPr>
        <w:t xml:space="preserve">a 709/2 </w:t>
      </w:r>
      <w:r w:rsidRPr="00B24C7E">
        <w:rPr>
          <w:rFonts w:ascii="Arial" w:hAnsi="Arial" w:cs="Arial"/>
          <w:color w:val="000000"/>
          <w:sz w:val="22"/>
          <w:szCs w:val="22"/>
        </w:rPr>
        <w:t xml:space="preserve">v k.ú. Vlastibořice. </w:t>
      </w:r>
    </w:p>
    <w:p w:rsidR="00B24C7E" w:rsidRPr="00B24C7E" w:rsidRDefault="00B24C7E" w:rsidP="00B24C7E">
      <w:pPr>
        <w:widowControl w:val="0"/>
        <w:tabs>
          <w:tab w:val="left" w:pos="851"/>
        </w:tabs>
        <w:suppressAutoHyphens/>
        <w:jc w:val="both"/>
        <w:rPr>
          <w:rFonts w:ascii="Arial" w:hAnsi="Arial" w:cs="Arial"/>
          <w:color w:val="000000"/>
          <w:sz w:val="22"/>
          <w:szCs w:val="22"/>
        </w:rPr>
      </w:pPr>
      <w:r w:rsidRPr="00B24C7E">
        <w:rPr>
          <w:rFonts w:ascii="Arial" w:hAnsi="Arial" w:cs="Arial"/>
          <w:color w:val="000000"/>
          <w:sz w:val="22"/>
          <w:szCs w:val="22"/>
        </w:rPr>
        <w:t xml:space="preserve">Na základě ustanovení § 55 odst. 4 stavebního zákona lze další zastavitelné plochy změnou územního plánu vymezit pouze na základě prokázání nemožnosti využít již vymezené zastavitelné plochy a prokázání potřeby vymezení nových zastavitelných ploch.  </w:t>
      </w:r>
    </w:p>
    <w:p w:rsidR="00B24C7E" w:rsidRPr="00B24C7E" w:rsidRDefault="00B24C7E" w:rsidP="00B24C7E">
      <w:pPr>
        <w:widowControl w:val="0"/>
        <w:tabs>
          <w:tab w:val="left" w:pos="851"/>
        </w:tabs>
        <w:suppressAutoHyphens/>
        <w:jc w:val="both"/>
        <w:rPr>
          <w:rFonts w:ascii="Arial" w:hAnsi="Arial" w:cs="Arial"/>
          <w:color w:val="000000"/>
          <w:sz w:val="22"/>
          <w:szCs w:val="22"/>
        </w:rPr>
      </w:pPr>
      <w:r w:rsidRPr="00B24C7E">
        <w:rPr>
          <w:rFonts w:ascii="Arial" w:hAnsi="Arial" w:cs="Arial"/>
          <w:color w:val="000000"/>
          <w:sz w:val="22"/>
          <w:szCs w:val="22"/>
        </w:rPr>
        <w:t>Návrhům č. 1, 2 a 3 v současné době pořizovatel nedoporučuje vyhovět z důvodu nedostatečného využití zastavitelných ploch pro výstavbu rodinných domů.</w:t>
      </w:r>
    </w:p>
    <w:p w:rsidR="00211247" w:rsidRDefault="00B24C7E" w:rsidP="00211247">
      <w:pPr>
        <w:widowControl w:val="0"/>
        <w:tabs>
          <w:tab w:val="left" w:pos="851"/>
        </w:tabs>
        <w:suppressAutoHyphens/>
        <w:jc w:val="both"/>
        <w:rPr>
          <w:rFonts w:ascii="Arial" w:hAnsi="Arial" w:cs="Arial"/>
          <w:color w:val="000000"/>
          <w:sz w:val="22"/>
          <w:szCs w:val="22"/>
        </w:rPr>
      </w:pPr>
      <w:r w:rsidRPr="00B24C7E">
        <w:rPr>
          <w:rFonts w:ascii="Arial" w:hAnsi="Arial" w:cs="Arial"/>
          <w:color w:val="000000"/>
          <w:sz w:val="22"/>
          <w:szCs w:val="22"/>
        </w:rPr>
        <w:t xml:space="preserve">Návrhu č. 4 doporučuje pořizovatel vyhovět a prověřit požadavek z něho vyplývající ve změně </w:t>
      </w:r>
    </w:p>
    <w:p w:rsidR="00D46A53" w:rsidRPr="00211247" w:rsidRDefault="00B24C7E" w:rsidP="00211247">
      <w:pPr>
        <w:widowControl w:val="0"/>
        <w:tabs>
          <w:tab w:val="left" w:pos="851"/>
        </w:tabs>
        <w:suppressAutoHyphens/>
        <w:jc w:val="both"/>
        <w:rPr>
          <w:rFonts w:ascii="Arial" w:hAnsi="Arial" w:cs="Arial"/>
          <w:color w:val="000000"/>
          <w:sz w:val="22"/>
          <w:szCs w:val="22"/>
        </w:rPr>
      </w:pPr>
      <w:r w:rsidRPr="00B24C7E">
        <w:rPr>
          <w:rFonts w:ascii="Arial" w:hAnsi="Arial" w:cs="Arial"/>
          <w:color w:val="000000"/>
          <w:sz w:val="22"/>
          <w:szCs w:val="22"/>
        </w:rPr>
        <w:t xml:space="preserve">Územního plánu Vlastibořice, o jejímž pořizování rozhodne Zastupitelstvo obce Vlastibořice </w:t>
      </w:r>
      <w:r w:rsidR="00CE2063">
        <w:rPr>
          <w:rFonts w:ascii="Arial" w:hAnsi="Arial" w:cs="Arial"/>
          <w:color w:val="000000"/>
          <w:sz w:val="22"/>
          <w:szCs w:val="22"/>
        </w:rPr>
        <w:t>n</w:t>
      </w:r>
      <w:r w:rsidR="00211247">
        <w:rPr>
          <w:rFonts w:ascii="Arial" w:hAnsi="Arial" w:cs="Arial"/>
          <w:color w:val="000000"/>
          <w:sz w:val="22"/>
          <w:szCs w:val="22"/>
        </w:rPr>
        <w:t xml:space="preserve">ezávisle na návrhu zprávy. </w:t>
      </w:r>
      <w:r w:rsidRPr="00B24C7E">
        <w:rPr>
          <w:rFonts w:ascii="Arial" w:hAnsi="Arial" w:cs="Arial"/>
          <w:color w:val="000000"/>
          <w:sz w:val="22"/>
          <w:szCs w:val="22"/>
        </w:rPr>
        <w:t xml:space="preserve">Pořizování změny ÚP pouze z důvodu řešení návrhu č. 4 není v současné době z časového i finančního hlediska efektivní. </w:t>
      </w:r>
    </w:p>
    <w:p w:rsidR="00936686" w:rsidRDefault="00936686" w:rsidP="003D273C">
      <w:pPr>
        <w:pStyle w:val="Zkladntextodsazen"/>
        <w:spacing w:before="0" w:after="0"/>
        <w:rPr>
          <w:rFonts w:cs="Arial"/>
          <w:sz w:val="22"/>
          <w:szCs w:val="22"/>
          <w:lang w:val="cs-CZ"/>
        </w:rPr>
      </w:pPr>
    </w:p>
    <w:p w:rsidR="00CE2063" w:rsidRDefault="00CE2063" w:rsidP="003D273C">
      <w:pPr>
        <w:pStyle w:val="Zkladntextodsazen"/>
        <w:spacing w:before="0" w:after="0"/>
        <w:rPr>
          <w:rFonts w:cs="Arial"/>
          <w:sz w:val="22"/>
          <w:szCs w:val="22"/>
          <w:lang w:val="cs-CZ"/>
        </w:rPr>
      </w:pPr>
    </w:p>
    <w:p w:rsidR="002E74CF" w:rsidRPr="00F7597E" w:rsidRDefault="002E74CF" w:rsidP="003D273C">
      <w:pPr>
        <w:pStyle w:val="Zkladntextodsazen"/>
        <w:spacing w:before="0" w:after="0"/>
        <w:rPr>
          <w:rFonts w:cs="Arial"/>
          <w:sz w:val="22"/>
          <w:szCs w:val="22"/>
          <w:lang w:val="cs-CZ"/>
        </w:rPr>
      </w:pPr>
    </w:p>
    <w:p w:rsidR="00626AD4" w:rsidRPr="00F7597E" w:rsidRDefault="00DB7C35" w:rsidP="007A69D0">
      <w:pPr>
        <w:pStyle w:val="Nadpis2"/>
        <w:numPr>
          <w:ilvl w:val="0"/>
          <w:numId w:val="1"/>
        </w:numPr>
        <w:ind w:left="284" w:hanging="284"/>
        <w:rPr>
          <w:rFonts w:cs="Arial"/>
          <w:b/>
          <w:color w:val="000000"/>
          <w:sz w:val="22"/>
          <w:szCs w:val="22"/>
        </w:rPr>
      </w:pPr>
      <w:bookmarkStart w:id="5" w:name="_Toc465935795"/>
      <w:r w:rsidRPr="00F7597E">
        <w:rPr>
          <w:rFonts w:cs="Arial"/>
          <w:b/>
          <w:sz w:val="22"/>
          <w:szCs w:val="22"/>
        </w:rPr>
        <w:t xml:space="preserve">Pokyny pro zpracování návrhu změny </w:t>
      </w:r>
      <w:r w:rsidR="008E29DD" w:rsidRPr="00F7597E">
        <w:rPr>
          <w:rFonts w:cs="Arial"/>
          <w:b/>
          <w:sz w:val="22"/>
          <w:szCs w:val="22"/>
        </w:rPr>
        <w:t>Ú</w:t>
      </w:r>
      <w:r w:rsidRPr="00F7597E">
        <w:rPr>
          <w:rFonts w:cs="Arial"/>
          <w:b/>
          <w:sz w:val="22"/>
          <w:szCs w:val="22"/>
        </w:rPr>
        <w:t>zemního plánu</w:t>
      </w:r>
      <w:r w:rsidR="00804EF9" w:rsidRPr="00F7597E">
        <w:rPr>
          <w:rFonts w:cs="Arial"/>
          <w:b/>
          <w:sz w:val="22"/>
          <w:szCs w:val="22"/>
        </w:rPr>
        <w:t xml:space="preserve"> </w:t>
      </w:r>
      <w:r w:rsidR="0059720E">
        <w:rPr>
          <w:rFonts w:cs="Arial"/>
          <w:b/>
          <w:sz w:val="22"/>
          <w:szCs w:val="22"/>
        </w:rPr>
        <w:t>Vlastibořice</w:t>
      </w:r>
      <w:r w:rsidRPr="00F7597E">
        <w:rPr>
          <w:rFonts w:cs="Arial"/>
          <w:b/>
          <w:sz w:val="22"/>
          <w:szCs w:val="22"/>
        </w:rPr>
        <w:t>,</w:t>
      </w:r>
      <w:r w:rsidR="00CC34A5" w:rsidRPr="00F7597E">
        <w:rPr>
          <w:rFonts w:cs="Arial"/>
          <w:b/>
          <w:sz w:val="22"/>
          <w:szCs w:val="22"/>
        </w:rPr>
        <w:t xml:space="preserve"> </w:t>
      </w:r>
      <w:r w:rsidRPr="00F7597E">
        <w:rPr>
          <w:rFonts w:cs="Arial"/>
          <w:b/>
          <w:sz w:val="22"/>
          <w:szCs w:val="22"/>
        </w:rPr>
        <w:t xml:space="preserve">v rozsahu zadání </w:t>
      </w:r>
      <w:r w:rsidRPr="00F7597E">
        <w:rPr>
          <w:rFonts w:cs="Arial"/>
          <w:b/>
          <w:color w:val="000000"/>
          <w:sz w:val="22"/>
          <w:szCs w:val="22"/>
        </w:rPr>
        <w:t>změny.</w:t>
      </w:r>
      <w:bookmarkEnd w:id="5"/>
    </w:p>
    <w:p w:rsidR="00332CE1" w:rsidRPr="006B7082" w:rsidRDefault="00332CE1" w:rsidP="00332CE1">
      <w:pPr>
        <w:jc w:val="both"/>
        <w:rPr>
          <w:rFonts w:ascii="Arial" w:hAnsi="Arial" w:cs="Arial"/>
          <w:sz w:val="22"/>
          <w:szCs w:val="22"/>
        </w:rPr>
      </w:pPr>
      <w:r w:rsidRPr="006B7082">
        <w:rPr>
          <w:rFonts w:ascii="Arial" w:hAnsi="Arial" w:cs="Arial"/>
          <w:sz w:val="22"/>
          <w:szCs w:val="22"/>
        </w:rPr>
        <w:t xml:space="preserve">Na základě výsledků vyhodnocení uplatňování ÚP </w:t>
      </w:r>
      <w:r w:rsidR="006B7082" w:rsidRPr="006B7082">
        <w:rPr>
          <w:rFonts w:ascii="Arial" w:hAnsi="Arial" w:cs="Arial"/>
          <w:sz w:val="22"/>
          <w:szCs w:val="22"/>
        </w:rPr>
        <w:t>Vlastibořice</w:t>
      </w:r>
      <w:r w:rsidRPr="006B7082">
        <w:rPr>
          <w:rFonts w:ascii="Arial" w:hAnsi="Arial" w:cs="Arial"/>
          <w:sz w:val="22"/>
          <w:szCs w:val="22"/>
        </w:rPr>
        <w:t xml:space="preserve"> není navrhováno pořízení změny Územního plánu </w:t>
      </w:r>
      <w:r w:rsidR="006B7082" w:rsidRPr="006B7082">
        <w:rPr>
          <w:rFonts w:ascii="Arial" w:hAnsi="Arial" w:cs="Arial"/>
          <w:sz w:val="22"/>
          <w:szCs w:val="22"/>
        </w:rPr>
        <w:t>Vlastibořice</w:t>
      </w:r>
      <w:r w:rsidRPr="006B7082">
        <w:rPr>
          <w:rFonts w:ascii="Arial" w:hAnsi="Arial" w:cs="Arial"/>
          <w:sz w:val="22"/>
          <w:szCs w:val="22"/>
        </w:rPr>
        <w:t xml:space="preserve">. </w:t>
      </w:r>
    </w:p>
    <w:p w:rsidR="00323983" w:rsidRPr="006B7082" w:rsidRDefault="008D2669" w:rsidP="00323983">
      <w:pPr>
        <w:jc w:val="both"/>
        <w:rPr>
          <w:rFonts w:ascii="Arial" w:hAnsi="Arial" w:cs="Arial"/>
          <w:sz w:val="22"/>
          <w:szCs w:val="22"/>
        </w:rPr>
      </w:pPr>
      <w:r w:rsidRPr="006B7082">
        <w:rPr>
          <w:rFonts w:ascii="Arial" w:hAnsi="Arial" w:cs="Arial"/>
          <w:sz w:val="22"/>
          <w:szCs w:val="22"/>
        </w:rPr>
        <w:t>K</w:t>
      </w:r>
      <w:r w:rsidR="0072630B" w:rsidRPr="006B7082">
        <w:rPr>
          <w:rFonts w:ascii="Arial" w:hAnsi="Arial" w:cs="Arial"/>
          <w:sz w:val="22"/>
          <w:szCs w:val="22"/>
        </w:rPr>
        <w:t> </w:t>
      </w:r>
      <w:r w:rsidRPr="006B7082">
        <w:rPr>
          <w:rFonts w:ascii="Arial" w:hAnsi="Arial" w:cs="Arial"/>
          <w:sz w:val="22"/>
          <w:szCs w:val="22"/>
        </w:rPr>
        <w:t>dnešnímu</w:t>
      </w:r>
      <w:r w:rsidR="0072630B" w:rsidRPr="006B7082">
        <w:rPr>
          <w:rFonts w:ascii="Arial" w:hAnsi="Arial" w:cs="Arial"/>
          <w:sz w:val="22"/>
          <w:szCs w:val="22"/>
        </w:rPr>
        <w:t xml:space="preserve"> </w:t>
      </w:r>
      <w:r w:rsidRPr="006B7082">
        <w:rPr>
          <w:rFonts w:ascii="Arial" w:hAnsi="Arial" w:cs="Arial"/>
          <w:sz w:val="22"/>
          <w:szCs w:val="22"/>
        </w:rPr>
        <w:t xml:space="preserve">dni </w:t>
      </w:r>
      <w:r w:rsidR="0072630B" w:rsidRPr="006B7082">
        <w:rPr>
          <w:rFonts w:ascii="Arial" w:hAnsi="Arial" w:cs="Arial"/>
          <w:sz w:val="22"/>
          <w:szCs w:val="22"/>
        </w:rPr>
        <w:t xml:space="preserve">eviduje </w:t>
      </w:r>
      <w:r w:rsidR="00E617B2" w:rsidRPr="006B7082">
        <w:rPr>
          <w:rFonts w:ascii="Arial" w:hAnsi="Arial" w:cs="Arial"/>
          <w:sz w:val="22"/>
          <w:szCs w:val="22"/>
        </w:rPr>
        <w:t>O</w:t>
      </w:r>
      <w:r w:rsidR="0072630B" w:rsidRPr="006B7082">
        <w:rPr>
          <w:rFonts w:ascii="Arial" w:hAnsi="Arial" w:cs="Arial"/>
          <w:sz w:val="22"/>
          <w:szCs w:val="22"/>
        </w:rPr>
        <w:t xml:space="preserve">bec </w:t>
      </w:r>
      <w:r w:rsidR="006B7082" w:rsidRPr="006B7082">
        <w:rPr>
          <w:rFonts w:ascii="Arial" w:hAnsi="Arial" w:cs="Arial"/>
          <w:sz w:val="22"/>
          <w:szCs w:val="22"/>
        </w:rPr>
        <w:t>Vlastibořice</w:t>
      </w:r>
      <w:r w:rsidR="00520A30" w:rsidRPr="006B7082">
        <w:rPr>
          <w:rFonts w:ascii="Arial" w:hAnsi="Arial" w:cs="Arial"/>
          <w:sz w:val="22"/>
          <w:szCs w:val="22"/>
        </w:rPr>
        <w:t xml:space="preserve"> </w:t>
      </w:r>
      <w:r w:rsidR="006B7082" w:rsidRPr="006B7082">
        <w:rPr>
          <w:rFonts w:ascii="Arial" w:hAnsi="Arial" w:cs="Arial"/>
          <w:sz w:val="22"/>
          <w:szCs w:val="22"/>
        </w:rPr>
        <w:t>čtyři</w:t>
      </w:r>
      <w:r w:rsidR="0072630B" w:rsidRPr="006B7082">
        <w:rPr>
          <w:rFonts w:ascii="Arial" w:hAnsi="Arial" w:cs="Arial"/>
          <w:sz w:val="22"/>
          <w:szCs w:val="22"/>
        </w:rPr>
        <w:t xml:space="preserve"> </w:t>
      </w:r>
      <w:r w:rsidR="00520A30" w:rsidRPr="006B7082">
        <w:rPr>
          <w:rFonts w:ascii="Arial" w:hAnsi="Arial" w:cs="Arial"/>
          <w:sz w:val="22"/>
          <w:szCs w:val="22"/>
        </w:rPr>
        <w:t>návrh</w:t>
      </w:r>
      <w:r w:rsidR="006B7082" w:rsidRPr="006B7082">
        <w:rPr>
          <w:rFonts w:ascii="Arial" w:hAnsi="Arial" w:cs="Arial"/>
          <w:sz w:val="22"/>
          <w:szCs w:val="22"/>
        </w:rPr>
        <w:t>y</w:t>
      </w:r>
      <w:r w:rsidR="0072630B" w:rsidRPr="006B7082">
        <w:rPr>
          <w:rFonts w:ascii="Arial" w:hAnsi="Arial" w:cs="Arial"/>
          <w:sz w:val="22"/>
          <w:szCs w:val="22"/>
        </w:rPr>
        <w:t xml:space="preserve"> na změnu územního p</w:t>
      </w:r>
      <w:r w:rsidR="00332CE1" w:rsidRPr="006B7082">
        <w:rPr>
          <w:rFonts w:ascii="Arial" w:hAnsi="Arial" w:cs="Arial"/>
          <w:sz w:val="22"/>
          <w:szCs w:val="22"/>
        </w:rPr>
        <w:t>l</w:t>
      </w:r>
      <w:r w:rsidR="0072630B" w:rsidRPr="006B7082">
        <w:rPr>
          <w:rFonts w:ascii="Arial" w:hAnsi="Arial" w:cs="Arial"/>
          <w:sz w:val="22"/>
          <w:szCs w:val="22"/>
        </w:rPr>
        <w:t xml:space="preserve">ánu. </w:t>
      </w:r>
      <w:r w:rsidR="001C35F3" w:rsidRPr="006B7082">
        <w:rPr>
          <w:rFonts w:ascii="Arial" w:hAnsi="Arial" w:cs="Arial"/>
          <w:sz w:val="22"/>
          <w:szCs w:val="22"/>
        </w:rPr>
        <w:t xml:space="preserve">Pořizovatel doporučuje prověřit změnou ÚP </w:t>
      </w:r>
      <w:r w:rsidR="00332CE1" w:rsidRPr="006B7082">
        <w:rPr>
          <w:rFonts w:ascii="Arial" w:hAnsi="Arial" w:cs="Arial"/>
          <w:sz w:val="22"/>
          <w:szCs w:val="22"/>
        </w:rPr>
        <w:t>návrh</w:t>
      </w:r>
      <w:r w:rsidR="001C35F3" w:rsidRPr="006B7082">
        <w:rPr>
          <w:rFonts w:ascii="Arial" w:hAnsi="Arial" w:cs="Arial"/>
          <w:sz w:val="22"/>
          <w:szCs w:val="22"/>
        </w:rPr>
        <w:t>, který obsahuje změnu funkčního využití u pozemků vedených v katastru nemovitostí jako komunikace, a v současné době již tomuto účelu neslouží. Obec</w:t>
      </w:r>
      <w:r w:rsidR="0072630B" w:rsidRPr="006B7082">
        <w:rPr>
          <w:rFonts w:ascii="Arial" w:hAnsi="Arial" w:cs="Arial"/>
          <w:sz w:val="22"/>
          <w:szCs w:val="22"/>
        </w:rPr>
        <w:t xml:space="preserve"> </w:t>
      </w:r>
      <w:r w:rsidR="001C35F3" w:rsidRPr="006B7082">
        <w:rPr>
          <w:rFonts w:ascii="Arial" w:hAnsi="Arial" w:cs="Arial"/>
          <w:sz w:val="22"/>
          <w:szCs w:val="22"/>
        </w:rPr>
        <w:t>vzhledem k</w:t>
      </w:r>
      <w:r w:rsidR="00E617B2" w:rsidRPr="006B7082">
        <w:rPr>
          <w:rFonts w:ascii="Arial" w:hAnsi="Arial" w:cs="Arial"/>
          <w:sz w:val="22"/>
          <w:szCs w:val="22"/>
        </w:rPr>
        <w:t xml:space="preserve"> malému </w:t>
      </w:r>
      <w:r w:rsidR="001C35F3" w:rsidRPr="006B7082">
        <w:rPr>
          <w:rFonts w:ascii="Arial" w:hAnsi="Arial" w:cs="Arial"/>
          <w:sz w:val="22"/>
          <w:szCs w:val="22"/>
        </w:rPr>
        <w:t xml:space="preserve">počtu </w:t>
      </w:r>
      <w:r w:rsidR="00E617B2" w:rsidRPr="006B7082">
        <w:rPr>
          <w:rFonts w:ascii="Arial" w:hAnsi="Arial" w:cs="Arial"/>
          <w:sz w:val="22"/>
          <w:szCs w:val="22"/>
        </w:rPr>
        <w:t xml:space="preserve">odsouhlasených </w:t>
      </w:r>
      <w:r w:rsidR="001C35F3" w:rsidRPr="006B7082">
        <w:rPr>
          <w:rFonts w:ascii="Arial" w:hAnsi="Arial" w:cs="Arial"/>
          <w:sz w:val="22"/>
          <w:szCs w:val="22"/>
        </w:rPr>
        <w:t xml:space="preserve">návrhů </w:t>
      </w:r>
      <w:r w:rsidR="00CA160D" w:rsidRPr="006B7082">
        <w:rPr>
          <w:rFonts w:ascii="Arial" w:hAnsi="Arial" w:cs="Arial"/>
          <w:sz w:val="22"/>
          <w:szCs w:val="22"/>
        </w:rPr>
        <w:t xml:space="preserve">na změnu ÚP </w:t>
      </w:r>
      <w:r w:rsidR="00F04856" w:rsidRPr="006B7082">
        <w:rPr>
          <w:rFonts w:ascii="Arial" w:hAnsi="Arial" w:cs="Arial"/>
          <w:sz w:val="22"/>
          <w:szCs w:val="22"/>
        </w:rPr>
        <w:t xml:space="preserve">doposud </w:t>
      </w:r>
      <w:r w:rsidR="00CA160D" w:rsidRPr="006B7082">
        <w:rPr>
          <w:rFonts w:ascii="Arial" w:hAnsi="Arial" w:cs="Arial"/>
          <w:sz w:val="22"/>
          <w:szCs w:val="22"/>
        </w:rPr>
        <w:t xml:space="preserve">o jejím pořízení </w:t>
      </w:r>
      <w:r w:rsidR="0072630B" w:rsidRPr="006B7082">
        <w:rPr>
          <w:rFonts w:ascii="Arial" w:hAnsi="Arial" w:cs="Arial"/>
          <w:sz w:val="22"/>
          <w:szCs w:val="22"/>
        </w:rPr>
        <w:t xml:space="preserve">nerozhodla. </w:t>
      </w:r>
    </w:p>
    <w:p w:rsidR="00F04856" w:rsidRPr="0059720E" w:rsidRDefault="00804EF9" w:rsidP="00F10667">
      <w:pPr>
        <w:jc w:val="both"/>
        <w:rPr>
          <w:rFonts w:ascii="Arial" w:hAnsi="Arial" w:cs="Arial"/>
          <w:sz w:val="22"/>
          <w:szCs w:val="22"/>
        </w:rPr>
      </w:pPr>
      <w:r w:rsidRPr="0059720E">
        <w:rPr>
          <w:rFonts w:ascii="Arial" w:hAnsi="Arial" w:cs="Arial"/>
          <w:sz w:val="22"/>
          <w:szCs w:val="22"/>
        </w:rPr>
        <w:t xml:space="preserve">Změna ÚP </w:t>
      </w:r>
      <w:r w:rsidR="006B7082" w:rsidRPr="0059720E">
        <w:rPr>
          <w:rFonts w:ascii="Arial" w:hAnsi="Arial" w:cs="Arial"/>
          <w:sz w:val="22"/>
          <w:szCs w:val="22"/>
        </w:rPr>
        <w:t>Vlastibořice</w:t>
      </w:r>
      <w:r w:rsidR="0072630B" w:rsidRPr="0059720E">
        <w:rPr>
          <w:rFonts w:ascii="Arial" w:hAnsi="Arial" w:cs="Arial"/>
          <w:sz w:val="22"/>
          <w:szCs w:val="22"/>
        </w:rPr>
        <w:t xml:space="preserve"> </w:t>
      </w:r>
      <w:r w:rsidR="00F04856" w:rsidRPr="0059720E">
        <w:rPr>
          <w:rFonts w:ascii="Arial" w:hAnsi="Arial" w:cs="Arial"/>
          <w:sz w:val="22"/>
          <w:szCs w:val="22"/>
        </w:rPr>
        <w:t xml:space="preserve">bude zpracována nezávisle na Zprávě o uplatňování Územního plánu </w:t>
      </w:r>
      <w:r w:rsidR="0059720E" w:rsidRPr="0059720E">
        <w:rPr>
          <w:rFonts w:ascii="Arial" w:hAnsi="Arial" w:cs="Arial"/>
          <w:sz w:val="22"/>
          <w:szCs w:val="22"/>
        </w:rPr>
        <w:t>Vlastibořice</w:t>
      </w:r>
      <w:r w:rsidR="00F04856" w:rsidRPr="0059720E">
        <w:rPr>
          <w:rFonts w:ascii="Arial" w:hAnsi="Arial" w:cs="Arial"/>
          <w:sz w:val="22"/>
          <w:szCs w:val="22"/>
        </w:rPr>
        <w:t xml:space="preserve"> podle požadavků občanů, popřípadě potřeb rozvoje obce. Z tohoto důvodu nejsou pokyny pro zpracování návrhu změny územního p</w:t>
      </w:r>
      <w:r w:rsidR="006A0DBB" w:rsidRPr="0059720E">
        <w:rPr>
          <w:rFonts w:ascii="Arial" w:hAnsi="Arial" w:cs="Arial"/>
          <w:sz w:val="22"/>
          <w:szCs w:val="22"/>
        </w:rPr>
        <w:t>l</w:t>
      </w:r>
      <w:r w:rsidR="00F04856" w:rsidRPr="0059720E">
        <w:rPr>
          <w:rFonts w:ascii="Arial" w:hAnsi="Arial" w:cs="Arial"/>
          <w:sz w:val="22"/>
          <w:szCs w:val="22"/>
        </w:rPr>
        <w:t>ánu součástí této zprávy.</w:t>
      </w:r>
    </w:p>
    <w:p w:rsidR="00D0362A" w:rsidRPr="006B7082" w:rsidRDefault="00D0362A" w:rsidP="00F10667">
      <w:pPr>
        <w:jc w:val="both"/>
        <w:rPr>
          <w:rFonts w:ascii="Arial" w:hAnsi="Arial" w:cs="Arial"/>
          <w:sz w:val="22"/>
          <w:szCs w:val="22"/>
        </w:rPr>
      </w:pPr>
    </w:p>
    <w:p w:rsidR="00D46A53" w:rsidRPr="006B7082" w:rsidRDefault="00D46A53" w:rsidP="00F10667">
      <w:pPr>
        <w:jc w:val="both"/>
        <w:rPr>
          <w:rFonts w:ascii="Arial" w:hAnsi="Arial" w:cs="Arial"/>
          <w:sz w:val="22"/>
          <w:szCs w:val="22"/>
        </w:rPr>
      </w:pPr>
    </w:p>
    <w:p w:rsidR="00D46A53" w:rsidRPr="006B7082" w:rsidRDefault="00D46A53" w:rsidP="00F10667">
      <w:pPr>
        <w:jc w:val="both"/>
        <w:rPr>
          <w:rFonts w:ascii="Arial" w:hAnsi="Arial" w:cs="Arial"/>
          <w:sz w:val="22"/>
          <w:szCs w:val="22"/>
        </w:rPr>
      </w:pPr>
    </w:p>
    <w:p w:rsidR="003A4D38" w:rsidRPr="00F7597E" w:rsidRDefault="00DB7C35" w:rsidP="007A69D0">
      <w:pPr>
        <w:pStyle w:val="Nadpis2"/>
        <w:numPr>
          <w:ilvl w:val="0"/>
          <w:numId w:val="1"/>
        </w:numPr>
        <w:ind w:left="284" w:hanging="284"/>
        <w:rPr>
          <w:rFonts w:cs="Arial"/>
          <w:b/>
          <w:sz w:val="22"/>
          <w:szCs w:val="22"/>
        </w:rPr>
      </w:pPr>
      <w:bookmarkStart w:id="6" w:name="_Toc465935796"/>
      <w:r w:rsidRPr="00F7597E">
        <w:rPr>
          <w:rFonts w:cs="Arial"/>
          <w:b/>
          <w:sz w:val="22"/>
          <w:szCs w:val="22"/>
        </w:rPr>
        <w:t xml:space="preserve">Požadavky a podmínky pro vyhodnocení vlivů návrhu </w:t>
      </w:r>
      <w:r w:rsidR="008D456A" w:rsidRPr="00F7597E">
        <w:rPr>
          <w:rFonts w:cs="Arial"/>
          <w:b/>
          <w:sz w:val="22"/>
          <w:szCs w:val="22"/>
        </w:rPr>
        <w:t>z</w:t>
      </w:r>
      <w:r w:rsidRPr="00F7597E">
        <w:rPr>
          <w:rFonts w:cs="Arial"/>
          <w:b/>
          <w:sz w:val="22"/>
          <w:szCs w:val="22"/>
        </w:rPr>
        <w:t xml:space="preserve">měny </w:t>
      </w:r>
      <w:r w:rsidR="008D456A" w:rsidRPr="00F7597E">
        <w:rPr>
          <w:rFonts w:cs="Arial"/>
          <w:b/>
          <w:sz w:val="22"/>
          <w:szCs w:val="22"/>
        </w:rPr>
        <w:t xml:space="preserve">Územního plánu </w:t>
      </w:r>
      <w:r w:rsidR="00FF0B2C">
        <w:rPr>
          <w:rFonts w:cs="Arial"/>
          <w:b/>
          <w:sz w:val="22"/>
          <w:szCs w:val="22"/>
        </w:rPr>
        <w:t>Vlastibořice</w:t>
      </w:r>
      <w:r w:rsidR="008E29DD" w:rsidRPr="00F7597E">
        <w:rPr>
          <w:rFonts w:cs="Arial"/>
          <w:b/>
          <w:sz w:val="22"/>
          <w:szCs w:val="22"/>
        </w:rPr>
        <w:t xml:space="preserve"> </w:t>
      </w:r>
      <w:r w:rsidRPr="00F7597E">
        <w:rPr>
          <w:rFonts w:cs="Arial"/>
          <w:b/>
          <w:sz w:val="22"/>
          <w:szCs w:val="22"/>
        </w:rPr>
        <w:t xml:space="preserve">na udržitelný rozvoj území (§ 19 odst. 2 stavebního zákona), pokud je </w:t>
      </w:r>
      <w:r w:rsidRPr="00F7597E">
        <w:rPr>
          <w:rFonts w:cs="Arial"/>
          <w:b/>
          <w:sz w:val="22"/>
          <w:szCs w:val="22"/>
        </w:rPr>
        <w:lastRenderedPageBreak/>
        <w:t>požadováno vyhodnocení vlivů na životní prostředí nebo nelze vyloučit významný negativní vliv na evropsky významnou lokalitu nebo ptačí oblast.</w:t>
      </w:r>
      <w:bookmarkEnd w:id="6"/>
      <w:r w:rsidRPr="00F7597E">
        <w:rPr>
          <w:rFonts w:cs="Arial"/>
          <w:b/>
          <w:sz w:val="22"/>
          <w:szCs w:val="22"/>
        </w:rPr>
        <w:t xml:space="preserve"> </w:t>
      </w:r>
    </w:p>
    <w:p w:rsidR="004C2D07" w:rsidRDefault="00676048" w:rsidP="004C2D07">
      <w:pPr>
        <w:pStyle w:val="Odstavecseseznamem"/>
        <w:tabs>
          <w:tab w:val="left" w:pos="0"/>
        </w:tabs>
        <w:ind w:left="0"/>
        <w:jc w:val="both"/>
        <w:rPr>
          <w:rFonts w:ascii="Arial" w:hAnsi="Arial" w:cs="Arial"/>
          <w:sz w:val="22"/>
          <w:szCs w:val="22"/>
        </w:rPr>
      </w:pPr>
      <w:r w:rsidRPr="0003646F">
        <w:rPr>
          <w:rFonts w:ascii="Arial" w:hAnsi="Arial" w:cs="Arial"/>
          <w:sz w:val="22"/>
          <w:szCs w:val="22"/>
        </w:rPr>
        <w:t xml:space="preserve">Změna ÚP </w:t>
      </w:r>
      <w:r w:rsidR="00EA60B9" w:rsidRPr="0003646F">
        <w:rPr>
          <w:rFonts w:ascii="Arial" w:hAnsi="Arial" w:cs="Arial"/>
          <w:sz w:val="22"/>
          <w:szCs w:val="22"/>
        </w:rPr>
        <w:t>Vlastibořice</w:t>
      </w:r>
      <w:r w:rsidRPr="0003646F">
        <w:rPr>
          <w:rFonts w:ascii="Arial" w:hAnsi="Arial" w:cs="Arial"/>
          <w:sz w:val="22"/>
          <w:szCs w:val="22"/>
        </w:rPr>
        <w:t xml:space="preserve"> není </w:t>
      </w:r>
      <w:r w:rsidR="00E617B2" w:rsidRPr="0003646F">
        <w:rPr>
          <w:rFonts w:ascii="Arial" w:hAnsi="Arial" w:cs="Arial"/>
          <w:sz w:val="22"/>
          <w:szCs w:val="22"/>
        </w:rPr>
        <w:t xml:space="preserve">Obcí </w:t>
      </w:r>
      <w:r w:rsidR="00EA60B9" w:rsidRPr="0003646F">
        <w:rPr>
          <w:rFonts w:ascii="Arial" w:hAnsi="Arial" w:cs="Arial"/>
          <w:sz w:val="22"/>
          <w:szCs w:val="22"/>
        </w:rPr>
        <w:t>Vlastibořice</w:t>
      </w:r>
      <w:r w:rsidR="00E617B2" w:rsidRPr="0003646F">
        <w:rPr>
          <w:rFonts w:ascii="Arial" w:hAnsi="Arial" w:cs="Arial"/>
          <w:sz w:val="22"/>
          <w:szCs w:val="22"/>
        </w:rPr>
        <w:t xml:space="preserve"> </w:t>
      </w:r>
      <w:r w:rsidRPr="0003646F">
        <w:rPr>
          <w:rFonts w:ascii="Arial" w:hAnsi="Arial" w:cs="Arial"/>
          <w:sz w:val="22"/>
          <w:szCs w:val="22"/>
        </w:rPr>
        <w:t>požadována</w:t>
      </w:r>
      <w:r w:rsidR="004C2D07" w:rsidRPr="0003646F">
        <w:rPr>
          <w:rFonts w:ascii="Arial" w:hAnsi="Arial" w:cs="Arial"/>
          <w:sz w:val="22"/>
          <w:szCs w:val="22"/>
        </w:rPr>
        <w:t>.</w:t>
      </w:r>
      <w:r w:rsidR="008D456A" w:rsidRPr="0003646F">
        <w:rPr>
          <w:rFonts w:ascii="Arial" w:hAnsi="Arial" w:cs="Arial"/>
          <w:sz w:val="22"/>
          <w:szCs w:val="22"/>
        </w:rPr>
        <w:t xml:space="preserve"> </w:t>
      </w:r>
      <w:r w:rsidR="004C2D07" w:rsidRPr="0003646F">
        <w:rPr>
          <w:rFonts w:ascii="Arial" w:hAnsi="Arial" w:cs="Arial"/>
          <w:sz w:val="22"/>
          <w:szCs w:val="22"/>
        </w:rPr>
        <w:t xml:space="preserve">Součástí této Zprávy nejsou pokyny pro zpracování návrhu změny územního plánu, a proto nejsou požadavky a podmínky pro vyhodnocení vlivů návrhu změny ÚP </w:t>
      </w:r>
      <w:r w:rsidR="00EA60B9" w:rsidRPr="0003646F">
        <w:rPr>
          <w:rFonts w:ascii="Arial" w:hAnsi="Arial" w:cs="Arial"/>
          <w:sz w:val="22"/>
          <w:szCs w:val="22"/>
        </w:rPr>
        <w:t>Vlastibořice</w:t>
      </w:r>
      <w:r w:rsidR="004C2D07" w:rsidRPr="0003646F">
        <w:rPr>
          <w:rFonts w:ascii="Arial" w:hAnsi="Arial" w:cs="Arial"/>
          <w:sz w:val="22"/>
          <w:szCs w:val="22"/>
        </w:rPr>
        <w:t xml:space="preserve">. </w:t>
      </w:r>
    </w:p>
    <w:p w:rsidR="00CE2063" w:rsidRDefault="00CE2063" w:rsidP="004C2D07">
      <w:pPr>
        <w:pStyle w:val="Odstavecseseznamem"/>
        <w:tabs>
          <w:tab w:val="left" w:pos="0"/>
        </w:tabs>
        <w:ind w:left="0"/>
        <w:jc w:val="both"/>
        <w:rPr>
          <w:rFonts w:ascii="Arial" w:hAnsi="Arial" w:cs="Arial"/>
          <w:sz w:val="22"/>
          <w:szCs w:val="22"/>
        </w:rPr>
      </w:pPr>
    </w:p>
    <w:p w:rsidR="00CE2063" w:rsidRDefault="00CE2063" w:rsidP="004C2D07">
      <w:pPr>
        <w:pStyle w:val="Odstavecseseznamem"/>
        <w:tabs>
          <w:tab w:val="left" w:pos="0"/>
        </w:tabs>
        <w:ind w:left="0"/>
        <w:jc w:val="both"/>
        <w:rPr>
          <w:rFonts w:ascii="Arial" w:hAnsi="Arial" w:cs="Arial"/>
          <w:sz w:val="22"/>
          <w:szCs w:val="22"/>
        </w:rPr>
      </w:pPr>
    </w:p>
    <w:p w:rsidR="00CE2063" w:rsidRPr="0003646F" w:rsidRDefault="00CE2063" w:rsidP="004C2D07">
      <w:pPr>
        <w:pStyle w:val="Odstavecseseznamem"/>
        <w:tabs>
          <w:tab w:val="left" w:pos="0"/>
        </w:tabs>
        <w:ind w:left="0"/>
        <w:jc w:val="both"/>
        <w:rPr>
          <w:rFonts w:ascii="Arial" w:hAnsi="Arial" w:cs="Arial"/>
          <w:sz w:val="22"/>
          <w:szCs w:val="22"/>
        </w:rPr>
      </w:pPr>
    </w:p>
    <w:p w:rsidR="006C624D" w:rsidRPr="00F7597E" w:rsidRDefault="00626AD4" w:rsidP="007A69D0">
      <w:pPr>
        <w:pStyle w:val="Nadpis2"/>
        <w:numPr>
          <w:ilvl w:val="0"/>
          <w:numId w:val="1"/>
        </w:numPr>
        <w:ind w:left="284" w:hanging="284"/>
        <w:rPr>
          <w:rFonts w:cs="Arial"/>
          <w:b/>
          <w:sz w:val="22"/>
          <w:szCs w:val="22"/>
        </w:rPr>
      </w:pPr>
      <w:bookmarkStart w:id="7" w:name="_Toc465935797"/>
      <w:r w:rsidRPr="00F7597E">
        <w:rPr>
          <w:rStyle w:val="Char"/>
          <w:rFonts w:cs="Arial"/>
          <w:b/>
          <w:sz w:val="22"/>
          <w:szCs w:val="22"/>
        </w:rPr>
        <w:t xml:space="preserve">Požadavky </w:t>
      </w:r>
      <w:r w:rsidR="00DB7C35" w:rsidRPr="00F7597E">
        <w:rPr>
          <w:rStyle w:val="Char"/>
          <w:rFonts w:cs="Arial"/>
          <w:b/>
          <w:sz w:val="22"/>
          <w:szCs w:val="22"/>
        </w:rPr>
        <w:t xml:space="preserve">na zpracování variant řešení návrhu </w:t>
      </w:r>
      <w:r w:rsidR="00FD66A9" w:rsidRPr="00F7597E">
        <w:rPr>
          <w:rStyle w:val="Char"/>
          <w:rFonts w:cs="Arial"/>
          <w:b/>
          <w:sz w:val="22"/>
          <w:szCs w:val="22"/>
        </w:rPr>
        <w:t>z</w:t>
      </w:r>
      <w:r w:rsidR="00DB7C35" w:rsidRPr="00F7597E">
        <w:rPr>
          <w:rStyle w:val="Char"/>
          <w:rFonts w:cs="Arial"/>
          <w:b/>
          <w:sz w:val="22"/>
          <w:szCs w:val="22"/>
        </w:rPr>
        <w:t xml:space="preserve">měny </w:t>
      </w:r>
      <w:r w:rsidR="00FD66A9" w:rsidRPr="00F7597E">
        <w:rPr>
          <w:rStyle w:val="Char"/>
          <w:rFonts w:cs="Arial"/>
          <w:b/>
          <w:sz w:val="22"/>
          <w:szCs w:val="22"/>
        </w:rPr>
        <w:t>ú</w:t>
      </w:r>
      <w:r w:rsidR="00DB7C35" w:rsidRPr="00F7597E">
        <w:rPr>
          <w:rStyle w:val="Char"/>
          <w:rFonts w:cs="Arial"/>
          <w:b/>
          <w:sz w:val="22"/>
          <w:szCs w:val="22"/>
        </w:rPr>
        <w:t>zemního plánu, je-li zpracování variant vyžadováno.</w:t>
      </w:r>
      <w:bookmarkEnd w:id="7"/>
    </w:p>
    <w:p w:rsidR="00323983" w:rsidRPr="00F7597E" w:rsidRDefault="00323983" w:rsidP="00323983">
      <w:pPr>
        <w:pStyle w:val="Zkladntextodsazen3"/>
        <w:tabs>
          <w:tab w:val="clear" w:pos="567"/>
          <w:tab w:val="clear" w:pos="1418"/>
          <w:tab w:val="left" w:pos="0"/>
        </w:tabs>
        <w:spacing w:before="0" w:after="0"/>
        <w:rPr>
          <w:rFonts w:cs="Arial"/>
          <w:sz w:val="22"/>
          <w:szCs w:val="22"/>
          <w:lang w:val="cs-CZ"/>
        </w:rPr>
      </w:pPr>
      <w:r w:rsidRPr="00F7597E">
        <w:rPr>
          <w:rFonts w:cs="Arial"/>
          <w:sz w:val="22"/>
          <w:szCs w:val="22"/>
          <w:lang w:val="cs-CZ"/>
        </w:rPr>
        <w:t xml:space="preserve">Není </w:t>
      </w:r>
      <w:r w:rsidR="00E617B2">
        <w:rPr>
          <w:rFonts w:cs="Arial"/>
          <w:sz w:val="22"/>
          <w:szCs w:val="22"/>
          <w:lang w:val="cs-CZ"/>
        </w:rPr>
        <w:t xml:space="preserve">stanoven </w:t>
      </w:r>
      <w:r w:rsidRPr="00F7597E">
        <w:rPr>
          <w:rFonts w:cs="Arial"/>
          <w:sz w:val="22"/>
          <w:szCs w:val="22"/>
          <w:lang w:val="cs-CZ"/>
        </w:rPr>
        <w:t xml:space="preserve">požadavek na </w:t>
      </w:r>
      <w:r w:rsidR="00E617B2">
        <w:rPr>
          <w:rFonts w:cs="Arial"/>
          <w:sz w:val="22"/>
          <w:szCs w:val="22"/>
          <w:lang w:val="cs-CZ"/>
        </w:rPr>
        <w:t>poříze</w:t>
      </w:r>
      <w:r w:rsidRPr="00F7597E">
        <w:rPr>
          <w:rFonts w:cs="Arial"/>
          <w:sz w:val="22"/>
          <w:szCs w:val="22"/>
          <w:lang w:val="cs-CZ"/>
        </w:rPr>
        <w:t xml:space="preserve">ní změny ÚP </w:t>
      </w:r>
      <w:r w:rsidR="00EA60B9">
        <w:rPr>
          <w:rFonts w:cs="Arial"/>
          <w:sz w:val="22"/>
          <w:szCs w:val="22"/>
          <w:lang w:val="cs-CZ"/>
        </w:rPr>
        <w:t>Vlastiboři</w:t>
      </w:r>
      <w:r w:rsidRPr="00F7597E">
        <w:rPr>
          <w:rFonts w:cs="Arial"/>
          <w:sz w:val="22"/>
          <w:szCs w:val="22"/>
          <w:lang w:val="cs-CZ"/>
        </w:rPr>
        <w:t>ce.</w:t>
      </w:r>
    </w:p>
    <w:p w:rsidR="00626AD4" w:rsidRPr="00F7597E" w:rsidRDefault="00B92DA5" w:rsidP="007A69D0">
      <w:pPr>
        <w:pStyle w:val="Nadpis2"/>
        <w:numPr>
          <w:ilvl w:val="0"/>
          <w:numId w:val="1"/>
        </w:numPr>
        <w:ind w:left="284" w:hanging="284"/>
        <w:rPr>
          <w:rFonts w:cs="Arial"/>
          <w:b/>
          <w:sz w:val="22"/>
          <w:szCs w:val="22"/>
        </w:rPr>
      </w:pPr>
      <w:bookmarkStart w:id="8" w:name="_Toc465935798"/>
      <w:r w:rsidRPr="00F7597E">
        <w:rPr>
          <w:rFonts w:cs="Arial"/>
          <w:b/>
          <w:sz w:val="22"/>
          <w:szCs w:val="22"/>
        </w:rPr>
        <w:t xml:space="preserve">Návrh na pořízení nového </w:t>
      </w:r>
      <w:r w:rsidR="001B6E9D" w:rsidRPr="00F7597E">
        <w:rPr>
          <w:rFonts w:cs="Arial"/>
          <w:b/>
          <w:sz w:val="22"/>
          <w:szCs w:val="22"/>
        </w:rPr>
        <w:t>ú</w:t>
      </w:r>
      <w:r w:rsidRPr="00F7597E">
        <w:rPr>
          <w:rFonts w:cs="Arial"/>
          <w:b/>
          <w:sz w:val="22"/>
          <w:szCs w:val="22"/>
        </w:rPr>
        <w:t>zemního plánu, pokud ze skutečností uvedených pod písmeny a) až d) vyplyne potřeba změny, která podstatně ovlivňuje koncepci územního plánu.</w:t>
      </w:r>
      <w:bookmarkEnd w:id="8"/>
      <w:r w:rsidRPr="00F7597E">
        <w:rPr>
          <w:rFonts w:cs="Arial"/>
          <w:b/>
          <w:sz w:val="22"/>
          <w:szCs w:val="22"/>
        </w:rPr>
        <w:t xml:space="preserve"> </w:t>
      </w:r>
    </w:p>
    <w:p w:rsidR="00323983" w:rsidRPr="0003646F" w:rsidRDefault="00323983" w:rsidP="00323983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03646F">
        <w:rPr>
          <w:rFonts w:ascii="Arial" w:hAnsi="Arial" w:cs="Arial"/>
          <w:sz w:val="22"/>
          <w:szCs w:val="22"/>
        </w:rPr>
        <w:t xml:space="preserve">Návrh na pořízení nového ÚP se nepodává. Z vyhodnocení ÚP </w:t>
      </w:r>
      <w:r w:rsidR="00EA60B9" w:rsidRPr="0003646F">
        <w:rPr>
          <w:rFonts w:ascii="Arial" w:hAnsi="Arial" w:cs="Arial"/>
          <w:sz w:val="22"/>
          <w:szCs w:val="22"/>
        </w:rPr>
        <w:t>Vlastibořice</w:t>
      </w:r>
      <w:r w:rsidRPr="0003646F">
        <w:rPr>
          <w:rFonts w:ascii="Arial" w:hAnsi="Arial" w:cs="Arial"/>
          <w:sz w:val="22"/>
          <w:szCs w:val="22"/>
        </w:rPr>
        <w:t xml:space="preserve"> nevyplývá potřeba zpracování nového ÚP. Nebyl zaznamenán negativní dopad na udržitelný rozvoj území.</w:t>
      </w:r>
    </w:p>
    <w:p w:rsidR="0059720E" w:rsidRDefault="0059720E" w:rsidP="00D46A53">
      <w:pPr>
        <w:pStyle w:val="Zkladntextodsazen"/>
        <w:spacing w:before="0" w:after="0"/>
        <w:rPr>
          <w:rFonts w:cs="Arial"/>
          <w:sz w:val="22"/>
          <w:szCs w:val="22"/>
          <w:lang w:val="cs-CZ"/>
        </w:rPr>
      </w:pPr>
    </w:p>
    <w:p w:rsidR="0059720E" w:rsidRDefault="0059720E" w:rsidP="00D46A53">
      <w:pPr>
        <w:pStyle w:val="Zkladntextodsazen"/>
        <w:spacing w:before="0" w:after="0"/>
        <w:rPr>
          <w:rFonts w:cs="Arial"/>
          <w:sz w:val="22"/>
          <w:szCs w:val="22"/>
          <w:lang w:val="cs-CZ"/>
        </w:rPr>
      </w:pPr>
    </w:p>
    <w:p w:rsidR="00CE2063" w:rsidRPr="00F7597E" w:rsidRDefault="00CE2063" w:rsidP="00D46A53">
      <w:pPr>
        <w:pStyle w:val="Zkladntextodsazen"/>
        <w:spacing w:before="0" w:after="0"/>
        <w:rPr>
          <w:rFonts w:cs="Arial"/>
          <w:sz w:val="22"/>
          <w:szCs w:val="22"/>
          <w:lang w:val="cs-CZ"/>
        </w:rPr>
      </w:pPr>
    </w:p>
    <w:p w:rsidR="006C624D" w:rsidRPr="00F7597E" w:rsidRDefault="00626AD4" w:rsidP="007A69D0">
      <w:pPr>
        <w:pStyle w:val="Nadpis2"/>
        <w:numPr>
          <w:ilvl w:val="0"/>
          <w:numId w:val="1"/>
        </w:numPr>
        <w:ind w:left="284" w:hanging="284"/>
        <w:rPr>
          <w:rFonts w:cs="Arial"/>
          <w:b/>
          <w:sz w:val="22"/>
          <w:szCs w:val="22"/>
        </w:rPr>
      </w:pPr>
      <w:bookmarkStart w:id="9" w:name="_Toc465935799"/>
      <w:r w:rsidRPr="00F7597E">
        <w:rPr>
          <w:rFonts w:cs="Arial"/>
          <w:b/>
          <w:sz w:val="22"/>
          <w:szCs w:val="22"/>
        </w:rPr>
        <w:t>P</w:t>
      </w:r>
      <w:r w:rsidR="00B92DA5" w:rsidRPr="00F7597E">
        <w:rPr>
          <w:rFonts w:cs="Arial"/>
          <w:b/>
          <w:sz w:val="22"/>
          <w:szCs w:val="22"/>
        </w:rPr>
        <w:t>ožadavky na eliminaci, minimalizaci nebo kompenzaci negativních dopadů na u</w:t>
      </w:r>
      <w:r w:rsidR="00613AF9" w:rsidRPr="00F7597E">
        <w:rPr>
          <w:rFonts w:cs="Arial"/>
          <w:b/>
          <w:sz w:val="22"/>
          <w:szCs w:val="22"/>
        </w:rPr>
        <w:t>d</w:t>
      </w:r>
      <w:r w:rsidR="00B92DA5" w:rsidRPr="00F7597E">
        <w:rPr>
          <w:rFonts w:cs="Arial"/>
          <w:b/>
          <w:sz w:val="22"/>
          <w:szCs w:val="22"/>
        </w:rPr>
        <w:t>ržitelný rozvoj území, pokud byly ve vyhodnocení uplatňování územního plánu zjištěny.</w:t>
      </w:r>
      <w:bookmarkEnd w:id="9"/>
      <w:r w:rsidR="00B92DA5" w:rsidRPr="00F7597E">
        <w:rPr>
          <w:rFonts w:cs="Arial"/>
          <w:b/>
          <w:sz w:val="22"/>
          <w:szCs w:val="22"/>
        </w:rPr>
        <w:t xml:space="preserve"> </w:t>
      </w:r>
    </w:p>
    <w:p w:rsidR="00323983" w:rsidRDefault="00323983" w:rsidP="00323983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>Požadavky se neuplatňují. Vyhodnocením ÚP nebyly zjištěny negativní dopady na udržitelný rozvoj území.</w:t>
      </w:r>
    </w:p>
    <w:p w:rsidR="00FF0B2C" w:rsidRDefault="00FF0B2C" w:rsidP="00323983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F0B2C" w:rsidRDefault="00FF0B2C" w:rsidP="00323983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CE2063" w:rsidRDefault="00CE2063" w:rsidP="00323983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9C33F6" w:rsidRPr="00F7597E" w:rsidRDefault="006170DD" w:rsidP="007A69D0">
      <w:pPr>
        <w:pStyle w:val="Nadpis2"/>
        <w:numPr>
          <w:ilvl w:val="0"/>
          <w:numId w:val="1"/>
        </w:numPr>
        <w:ind w:left="284" w:hanging="284"/>
        <w:rPr>
          <w:rFonts w:cs="Arial"/>
          <w:b/>
          <w:sz w:val="22"/>
          <w:szCs w:val="22"/>
        </w:rPr>
      </w:pPr>
      <w:bookmarkStart w:id="10" w:name="_Toc465935800"/>
      <w:r w:rsidRPr="00F7597E">
        <w:rPr>
          <w:rFonts w:cs="Arial"/>
          <w:b/>
          <w:sz w:val="22"/>
          <w:szCs w:val="22"/>
        </w:rPr>
        <w:t>Návrhy na aktualizaci Zásad územního rozvoje Libereckého kraje</w:t>
      </w:r>
      <w:r w:rsidR="00613AF9" w:rsidRPr="00F7597E">
        <w:rPr>
          <w:rFonts w:cs="Arial"/>
          <w:b/>
          <w:sz w:val="22"/>
          <w:szCs w:val="22"/>
        </w:rPr>
        <w:t>.</w:t>
      </w:r>
      <w:bookmarkEnd w:id="10"/>
    </w:p>
    <w:p w:rsidR="00323983" w:rsidRPr="00F7597E" w:rsidRDefault="00323983" w:rsidP="00323983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F7597E">
        <w:rPr>
          <w:rFonts w:ascii="Arial" w:hAnsi="Arial" w:cs="Arial"/>
          <w:sz w:val="22"/>
          <w:szCs w:val="22"/>
        </w:rPr>
        <w:t>Požadavky na aktualizaci Zásad územního rozvoje Libereckého kraje se neuplatňují. Nebyly shledány důvody pro uplatnění návrhu na změnu dokumentace.</w:t>
      </w:r>
    </w:p>
    <w:p w:rsidR="006F2ECC" w:rsidRDefault="006F2ECC" w:rsidP="00DE12B2">
      <w:pPr>
        <w:pStyle w:val="Zkladntextodsazen"/>
        <w:tabs>
          <w:tab w:val="left" w:pos="567"/>
        </w:tabs>
        <w:spacing w:before="0" w:after="60"/>
        <w:rPr>
          <w:rFonts w:cs="Arial"/>
          <w:sz w:val="22"/>
          <w:szCs w:val="22"/>
          <w:lang w:val="cs-CZ"/>
        </w:rPr>
      </w:pPr>
    </w:p>
    <w:p w:rsidR="00D46A53" w:rsidRPr="00F7597E" w:rsidRDefault="00D46A53" w:rsidP="00DE12B2">
      <w:pPr>
        <w:pStyle w:val="Zkladntextodsazen"/>
        <w:tabs>
          <w:tab w:val="left" w:pos="567"/>
        </w:tabs>
        <w:spacing w:before="0" w:after="60"/>
        <w:rPr>
          <w:rFonts w:cs="Arial"/>
          <w:sz w:val="22"/>
          <w:szCs w:val="22"/>
          <w:lang w:val="cs-CZ"/>
        </w:rPr>
      </w:pPr>
    </w:p>
    <w:p w:rsidR="006F2ECC" w:rsidRPr="00F7597E" w:rsidRDefault="006F2ECC" w:rsidP="001B6E9D">
      <w:pPr>
        <w:pStyle w:val="Zkladntextodsazen"/>
        <w:tabs>
          <w:tab w:val="left" w:pos="567"/>
        </w:tabs>
        <w:spacing w:before="60" w:after="60"/>
        <w:rPr>
          <w:rFonts w:cs="Arial"/>
          <w:sz w:val="22"/>
          <w:szCs w:val="22"/>
          <w:lang w:val="cs-CZ"/>
        </w:rPr>
      </w:pPr>
    </w:p>
    <w:p w:rsidR="00626AD4" w:rsidRPr="00F7597E" w:rsidRDefault="00613AF9" w:rsidP="007A69D0">
      <w:pPr>
        <w:pStyle w:val="Nadpis2"/>
        <w:numPr>
          <w:ilvl w:val="0"/>
          <w:numId w:val="1"/>
        </w:numPr>
        <w:ind w:left="284" w:hanging="284"/>
        <w:rPr>
          <w:rFonts w:cs="Arial"/>
          <w:b/>
          <w:sz w:val="22"/>
          <w:szCs w:val="22"/>
        </w:rPr>
      </w:pPr>
      <w:bookmarkStart w:id="11" w:name="_Toc465935801"/>
      <w:r w:rsidRPr="00F7597E">
        <w:rPr>
          <w:rFonts w:cs="Arial"/>
          <w:b/>
          <w:sz w:val="22"/>
          <w:szCs w:val="22"/>
        </w:rPr>
        <w:t>Závěr</w:t>
      </w:r>
      <w:bookmarkEnd w:id="11"/>
    </w:p>
    <w:p w:rsidR="00323983" w:rsidRPr="0059720E" w:rsidRDefault="00323983" w:rsidP="00323983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59720E">
        <w:rPr>
          <w:rFonts w:ascii="Arial" w:hAnsi="Arial" w:cs="Arial"/>
          <w:sz w:val="22"/>
          <w:szCs w:val="22"/>
        </w:rPr>
        <w:t xml:space="preserve">Návrh zprávy o uplatňování Územního plánu </w:t>
      </w:r>
      <w:r w:rsidR="00EA60B9" w:rsidRPr="0059720E">
        <w:rPr>
          <w:rFonts w:ascii="Arial" w:hAnsi="Arial" w:cs="Arial"/>
          <w:sz w:val="22"/>
          <w:szCs w:val="22"/>
        </w:rPr>
        <w:t>Vlastibořice</w:t>
      </w:r>
      <w:r w:rsidRPr="0059720E">
        <w:rPr>
          <w:rFonts w:ascii="Arial" w:hAnsi="Arial" w:cs="Arial"/>
          <w:sz w:val="22"/>
          <w:szCs w:val="22"/>
        </w:rPr>
        <w:t xml:space="preserve"> bude ve smyslu ustanovení § 47 odst. 2 stavebního zákona a dle ustanovení § 55 odst. 1 stavebního zákona projednán s dotčenými orgány, krajským úřadem, sousedními obcemi a s veřejností. V době projednání bude </w:t>
      </w:r>
      <w:r w:rsidR="006C139A">
        <w:rPr>
          <w:rFonts w:ascii="Arial" w:hAnsi="Arial" w:cs="Arial"/>
          <w:sz w:val="22"/>
          <w:szCs w:val="22"/>
        </w:rPr>
        <w:t>návrh zprávy</w:t>
      </w:r>
      <w:r w:rsidRPr="0059720E">
        <w:rPr>
          <w:rFonts w:ascii="Arial" w:hAnsi="Arial" w:cs="Arial"/>
          <w:sz w:val="22"/>
          <w:szCs w:val="22"/>
        </w:rPr>
        <w:t xml:space="preserve"> zveřejněn na internetových stránkách </w:t>
      </w:r>
      <w:r w:rsidR="00AB60FB">
        <w:rPr>
          <w:rFonts w:ascii="Arial" w:hAnsi="Arial" w:cs="Arial"/>
          <w:sz w:val="22"/>
          <w:szCs w:val="22"/>
        </w:rPr>
        <w:t>M</w:t>
      </w:r>
      <w:r w:rsidRPr="0059720E">
        <w:rPr>
          <w:rFonts w:ascii="Arial" w:hAnsi="Arial" w:cs="Arial"/>
          <w:sz w:val="22"/>
          <w:szCs w:val="22"/>
        </w:rPr>
        <w:t xml:space="preserve">ěsta Turnov a </w:t>
      </w:r>
      <w:r w:rsidR="00AB60FB">
        <w:rPr>
          <w:rFonts w:ascii="Arial" w:hAnsi="Arial" w:cs="Arial"/>
          <w:sz w:val="22"/>
          <w:szCs w:val="22"/>
        </w:rPr>
        <w:t>O</w:t>
      </w:r>
      <w:r w:rsidRPr="0059720E">
        <w:rPr>
          <w:rFonts w:ascii="Arial" w:hAnsi="Arial" w:cs="Arial"/>
          <w:sz w:val="22"/>
          <w:szCs w:val="22"/>
        </w:rPr>
        <w:t xml:space="preserve">bce </w:t>
      </w:r>
      <w:r w:rsidR="00EA60B9" w:rsidRPr="0059720E">
        <w:rPr>
          <w:rFonts w:ascii="Arial" w:hAnsi="Arial" w:cs="Arial"/>
          <w:sz w:val="22"/>
          <w:szCs w:val="22"/>
        </w:rPr>
        <w:t>Vlastibořice</w:t>
      </w:r>
      <w:r w:rsidRPr="0059720E">
        <w:rPr>
          <w:rFonts w:ascii="Arial" w:hAnsi="Arial" w:cs="Arial"/>
          <w:sz w:val="22"/>
          <w:szCs w:val="22"/>
        </w:rPr>
        <w:t>. Zpráva, doplněn</w:t>
      </w:r>
      <w:r w:rsidR="003C59DC" w:rsidRPr="0059720E">
        <w:rPr>
          <w:rFonts w:ascii="Arial" w:hAnsi="Arial" w:cs="Arial"/>
          <w:sz w:val="22"/>
          <w:szCs w:val="22"/>
        </w:rPr>
        <w:t>a</w:t>
      </w:r>
      <w:r w:rsidRPr="0059720E">
        <w:rPr>
          <w:rFonts w:ascii="Arial" w:hAnsi="Arial" w:cs="Arial"/>
          <w:sz w:val="22"/>
          <w:szCs w:val="22"/>
        </w:rPr>
        <w:t xml:space="preserve"> a upraven</w:t>
      </w:r>
      <w:r w:rsidR="003C59DC" w:rsidRPr="0059720E">
        <w:rPr>
          <w:rFonts w:ascii="Arial" w:hAnsi="Arial" w:cs="Arial"/>
          <w:sz w:val="22"/>
          <w:szCs w:val="22"/>
        </w:rPr>
        <w:t>a</w:t>
      </w:r>
      <w:r w:rsidRPr="0059720E">
        <w:rPr>
          <w:rFonts w:ascii="Arial" w:hAnsi="Arial" w:cs="Arial"/>
          <w:sz w:val="22"/>
          <w:szCs w:val="22"/>
        </w:rPr>
        <w:t xml:space="preserve"> na základě uplatněných připomínek, vyjádření a podnětů bude upravena a</w:t>
      </w:r>
      <w:r w:rsidR="003C59DC" w:rsidRPr="0059720E">
        <w:rPr>
          <w:rFonts w:ascii="Arial" w:hAnsi="Arial" w:cs="Arial"/>
          <w:sz w:val="22"/>
          <w:szCs w:val="22"/>
        </w:rPr>
        <w:t xml:space="preserve"> </w:t>
      </w:r>
      <w:r w:rsidRPr="0059720E">
        <w:rPr>
          <w:rFonts w:ascii="Arial" w:hAnsi="Arial" w:cs="Arial"/>
          <w:sz w:val="22"/>
          <w:szCs w:val="22"/>
        </w:rPr>
        <w:t xml:space="preserve">předložena Zastupitelstvu obce </w:t>
      </w:r>
      <w:r w:rsidR="00EA60B9" w:rsidRPr="0059720E">
        <w:rPr>
          <w:rFonts w:ascii="Arial" w:hAnsi="Arial" w:cs="Arial"/>
          <w:sz w:val="22"/>
          <w:szCs w:val="22"/>
        </w:rPr>
        <w:t>Vlastibořice</w:t>
      </w:r>
      <w:r w:rsidRPr="0059720E">
        <w:rPr>
          <w:rFonts w:ascii="Arial" w:hAnsi="Arial" w:cs="Arial"/>
          <w:sz w:val="22"/>
          <w:szCs w:val="22"/>
        </w:rPr>
        <w:t xml:space="preserve"> ke schválení. </w:t>
      </w:r>
    </w:p>
    <w:p w:rsidR="00323983" w:rsidRPr="0059720E" w:rsidRDefault="00323983" w:rsidP="00323983">
      <w:pPr>
        <w:pStyle w:val="Zkladntextodsazen"/>
        <w:tabs>
          <w:tab w:val="left" w:pos="0"/>
        </w:tabs>
        <w:rPr>
          <w:rFonts w:cs="Arial"/>
          <w:sz w:val="22"/>
          <w:szCs w:val="22"/>
          <w:lang w:val="cs-CZ"/>
        </w:rPr>
      </w:pPr>
    </w:p>
    <w:p w:rsidR="00D46A53" w:rsidRPr="00F7597E" w:rsidRDefault="00D46A53" w:rsidP="00323983">
      <w:pPr>
        <w:pStyle w:val="Zkladntextodsazen"/>
        <w:tabs>
          <w:tab w:val="left" w:pos="0"/>
        </w:tabs>
        <w:rPr>
          <w:rFonts w:cs="Arial"/>
          <w:sz w:val="22"/>
          <w:szCs w:val="22"/>
          <w:lang w:val="cs-CZ"/>
        </w:rPr>
      </w:pPr>
    </w:p>
    <w:p w:rsidR="00DB6D36" w:rsidRPr="00F7597E" w:rsidRDefault="00DB6D36" w:rsidP="0091746B">
      <w:pPr>
        <w:pStyle w:val="Zkladntextodsazen"/>
        <w:tabs>
          <w:tab w:val="left" w:pos="0"/>
        </w:tabs>
        <w:rPr>
          <w:rFonts w:cs="Arial"/>
          <w:sz w:val="22"/>
          <w:szCs w:val="22"/>
          <w:lang w:val="cs-CZ"/>
        </w:rPr>
      </w:pPr>
    </w:p>
    <w:p w:rsidR="00613AF9" w:rsidRPr="002E74CF" w:rsidRDefault="003E599A">
      <w:pPr>
        <w:pStyle w:val="Zkladntextodsazen"/>
        <w:rPr>
          <w:rFonts w:cs="Arial"/>
          <w:b/>
          <w:sz w:val="22"/>
          <w:szCs w:val="22"/>
          <w:lang w:val="cs-CZ"/>
        </w:rPr>
      </w:pPr>
      <w:r w:rsidRPr="002E74CF">
        <w:rPr>
          <w:rFonts w:cs="Arial"/>
          <w:b/>
          <w:sz w:val="22"/>
          <w:szCs w:val="22"/>
          <w:lang w:val="cs-CZ"/>
        </w:rPr>
        <w:t>Seznam použitých zkratek</w:t>
      </w:r>
    </w:p>
    <w:p w:rsidR="00A90D5B" w:rsidRPr="002E74CF" w:rsidRDefault="00A90D5B" w:rsidP="00FE2233">
      <w:pPr>
        <w:pStyle w:val="Zkladntextodsazen"/>
        <w:ind w:left="2835" w:hanging="2835"/>
        <w:rPr>
          <w:rFonts w:cs="Arial"/>
          <w:sz w:val="22"/>
          <w:szCs w:val="22"/>
          <w:lang w:val="cs-CZ"/>
        </w:rPr>
      </w:pPr>
      <w:r w:rsidRPr="002E74CF">
        <w:rPr>
          <w:rFonts w:cs="Arial"/>
          <w:sz w:val="22"/>
          <w:szCs w:val="22"/>
          <w:lang w:val="cs-CZ"/>
        </w:rPr>
        <w:t>p.p.č.</w:t>
      </w:r>
      <w:r w:rsidRPr="002E74CF">
        <w:rPr>
          <w:rFonts w:cs="Arial"/>
          <w:sz w:val="22"/>
          <w:szCs w:val="22"/>
          <w:lang w:val="cs-CZ"/>
        </w:rPr>
        <w:tab/>
        <w:t>pozemková parcela číslo</w:t>
      </w:r>
    </w:p>
    <w:p w:rsidR="00D14FCD" w:rsidRPr="002E74CF" w:rsidRDefault="00D14FCD" w:rsidP="00FE2233">
      <w:pPr>
        <w:pStyle w:val="Zkladntextodsazen"/>
        <w:ind w:left="2835" w:hanging="2835"/>
        <w:rPr>
          <w:rFonts w:cs="Arial"/>
          <w:sz w:val="22"/>
          <w:szCs w:val="22"/>
          <w:lang w:val="cs-CZ"/>
        </w:rPr>
      </w:pPr>
      <w:r w:rsidRPr="002E74CF">
        <w:rPr>
          <w:rFonts w:cs="Arial"/>
          <w:sz w:val="22"/>
          <w:szCs w:val="22"/>
          <w:lang w:val="cs-CZ"/>
        </w:rPr>
        <w:t>PÚR ČR</w:t>
      </w:r>
      <w:r w:rsidRPr="002E74CF">
        <w:rPr>
          <w:rFonts w:cs="Arial"/>
          <w:sz w:val="22"/>
          <w:szCs w:val="22"/>
          <w:lang w:val="cs-CZ"/>
        </w:rPr>
        <w:tab/>
      </w:r>
      <w:r w:rsidR="00E3746F" w:rsidRPr="002E74CF">
        <w:rPr>
          <w:rFonts w:cs="Arial"/>
          <w:sz w:val="22"/>
          <w:szCs w:val="22"/>
          <w:lang w:val="cs-CZ"/>
        </w:rPr>
        <w:t>Politika územního rozvoje České republiky, ve znění Aktualizace č. 1</w:t>
      </w:r>
    </w:p>
    <w:p w:rsidR="00CE3B3B" w:rsidRPr="002E74CF" w:rsidRDefault="00CE3B3B" w:rsidP="00FE2233">
      <w:pPr>
        <w:pStyle w:val="Zkladntextodsazen"/>
        <w:ind w:left="2835" w:hanging="2835"/>
        <w:rPr>
          <w:rFonts w:cs="Arial"/>
          <w:sz w:val="22"/>
          <w:szCs w:val="22"/>
          <w:lang w:val="cs-CZ"/>
        </w:rPr>
      </w:pPr>
      <w:r w:rsidRPr="002E74CF">
        <w:rPr>
          <w:rFonts w:cs="Arial"/>
          <w:sz w:val="22"/>
          <w:szCs w:val="22"/>
          <w:lang w:val="cs-CZ"/>
        </w:rPr>
        <w:t>RD</w:t>
      </w:r>
      <w:r w:rsidRPr="002E74CF">
        <w:rPr>
          <w:rFonts w:cs="Arial"/>
          <w:sz w:val="22"/>
          <w:szCs w:val="22"/>
          <w:lang w:val="cs-CZ"/>
        </w:rPr>
        <w:tab/>
        <w:t>rodinný dům</w:t>
      </w:r>
    </w:p>
    <w:p w:rsidR="00762285" w:rsidRPr="002E74CF" w:rsidRDefault="00762285" w:rsidP="00FE2233">
      <w:pPr>
        <w:pStyle w:val="Zkladntextodsazen"/>
        <w:ind w:left="2835" w:hanging="2835"/>
        <w:rPr>
          <w:rFonts w:cs="Arial"/>
          <w:sz w:val="22"/>
          <w:szCs w:val="22"/>
          <w:lang w:val="cs-CZ"/>
        </w:rPr>
      </w:pPr>
      <w:r w:rsidRPr="002E74CF">
        <w:rPr>
          <w:rFonts w:cs="Arial"/>
          <w:sz w:val="22"/>
          <w:szCs w:val="22"/>
          <w:lang w:val="cs-CZ"/>
        </w:rPr>
        <w:t>stavební zákon</w:t>
      </w:r>
      <w:r w:rsidRPr="002E74CF">
        <w:rPr>
          <w:rFonts w:cs="Arial"/>
          <w:sz w:val="22"/>
          <w:szCs w:val="22"/>
          <w:lang w:val="cs-CZ"/>
        </w:rPr>
        <w:tab/>
        <w:t>zákon č. 183/2006 Sb., o územním plánování a stavebním řádu, v</w:t>
      </w:r>
      <w:r w:rsidR="00E81919" w:rsidRPr="002E74CF">
        <w:rPr>
          <w:rFonts w:cs="Arial"/>
          <w:sz w:val="22"/>
          <w:szCs w:val="22"/>
          <w:lang w:val="cs-CZ"/>
        </w:rPr>
        <w:t> platném znění</w:t>
      </w:r>
      <w:r w:rsidRPr="002E74CF">
        <w:rPr>
          <w:rFonts w:cs="Arial"/>
          <w:sz w:val="22"/>
          <w:szCs w:val="22"/>
          <w:lang w:val="cs-CZ"/>
        </w:rPr>
        <w:t xml:space="preserve"> </w:t>
      </w:r>
    </w:p>
    <w:p w:rsidR="003E599A" w:rsidRPr="002E74CF" w:rsidRDefault="003E599A" w:rsidP="00FE2233">
      <w:pPr>
        <w:pStyle w:val="Zkladntextodsazen"/>
        <w:ind w:left="2835" w:hanging="2835"/>
        <w:rPr>
          <w:rFonts w:cs="Arial"/>
          <w:sz w:val="22"/>
          <w:szCs w:val="22"/>
          <w:lang w:val="cs-CZ"/>
        </w:rPr>
      </w:pPr>
      <w:r w:rsidRPr="002E74CF">
        <w:rPr>
          <w:rFonts w:cs="Arial"/>
          <w:sz w:val="22"/>
          <w:szCs w:val="22"/>
          <w:lang w:val="cs-CZ"/>
        </w:rPr>
        <w:lastRenderedPageBreak/>
        <w:t xml:space="preserve">ÚAP ORP </w:t>
      </w:r>
      <w:r w:rsidRPr="002E74CF">
        <w:rPr>
          <w:rFonts w:cs="Arial"/>
          <w:sz w:val="22"/>
          <w:szCs w:val="22"/>
          <w:lang w:val="cs-CZ"/>
        </w:rPr>
        <w:tab/>
        <w:t>územně analytické podklady obce s rozšířenou působností</w:t>
      </w:r>
    </w:p>
    <w:p w:rsidR="00DE11C5" w:rsidRPr="002E74CF" w:rsidRDefault="00DE11C5" w:rsidP="00FE2233">
      <w:pPr>
        <w:pStyle w:val="Zkladntextodsazen"/>
        <w:ind w:left="2835" w:hanging="2835"/>
        <w:rPr>
          <w:rFonts w:cs="Arial"/>
          <w:sz w:val="22"/>
          <w:szCs w:val="22"/>
          <w:lang w:val="cs-CZ"/>
        </w:rPr>
      </w:pPr>
      <w:r w:rsidRPr="002E74CF">
        <w:rPr>
          <w:rFonts w:cs="Arial"/>
          <w:sz w:val="22"/>
          <w:szCs w:val="22"/>
          <w:lang w:val="cs-CZ"/>
        </w:rPr>
        <w:t>ÚP</w:t>
      </w:r>
      <w:r w:rsidRPr="002E74CF">
        <w:rPr>
          <w:rFonts w:cs="Arial"/>
          <w:sz w:val="22"/>
          <w:szCs w:val="22"/>
          <w:lang w:val="cs-CZ"/>
        </w:rPr>
        <w:tab/>
        <w:t>územní plán</w:t>
      </w:r>
    </w:p>
    <w:p w:rsidR="001B6E9D" w:rsidRPr="002E74CF" w:rsidRDefault="001B6E9D" w:rsidP="00FE2233">
      <w:pPr>
        <w:pStyle w:val="Zkladntextodsazen"/>
        <w:ind w:left="2835" w:hanging="2835"/>
        <w:rPr>
          <w:rFonts w:cs="Arial"/>
          <w:sz w:val="22"/>
          <w:szCs w:val="22"/>
          <w:lang w:val="cs-CZ"/>
        </w:rPr>
      </w:pPr>
      <w:r w:rsidRPr="002E74CF">
        <w:rPr>
          <w:rFonts w:cs="Arial"/>
          <w:sz w:val="22"/>
          <w:szCs w:val="22"/>
          <w:lang w:val="cs-CZ"/>
        </w:rPr>
        <w:t>ÚSES</w:t>
      </w:r>
      <w:r w:rsidRPr="002E74CF">
        <w:rPr>
          <w:rFonts w:cs="Arial"/>
          <w:sz w:val="22"/>
          <w:szCs w:val="22"/>
          <w:lang w:val="cs-CZ"/>
        </w:rPr>
        <w:tab/>
        <w:t>územní systém ekologické stability</w:t>
      </w:r>
    </w:p>
    <w:p w:rsidR="00EE111E" w:rsidRPr="00F7597E" w:rsidRDefault="00A72DDD" w:rsidP="00FE2233">
      <w:pPr>
        <w:pStyle w:val="Zkladntextodsazen"/>
        <w:spacing w:before="60" w:after="0"/>
        <w:ind w:left="2835" w:hanging="2835"/>
        <w:rPr>
          <w:rFonts w:cs="Arial"/>
          <w:sz w:val="22"/>
          <w:szCs w:val="22"/>
          <w:lang w:val="cs-CZ"/>
        </w:rPr>
      </w:pPr>
      <w:r w:rsidRPr="002E74CF">
        <w:rPr>
          <w:rFonts w:cs="Arial"/>
          <w:sz w:val="22"/>
          <w:szCs w:val="22"/>
          <w:lang w:val="cs-CZ"/>
        </w:rPr>
        <w:t xml:space="preserve">ZÚR </w:t>
      </w:r>
      <w:r w:rsidR="00DE11C5" w:rsidRPr="002E74CF">
        <w:rPr>
          <w:rFonts w:cs="Arial"/>
          <w:sz w:val="22"/>
          <w:szCs w:val="22"/>
          <w:lang w:val="cs-CZ"/>
        </w:rPr>
        <w:t>LK</w:t>
      </w:r>
      <w:r w:rsidR="00DE11C5" w:rsidRPr="002E74CF">
        <w:rPr>
          <w:rFonts w:cs="Arial"/>
          <w:sz w:val="22"/>
          <w:szCs w:val="22"/>
          <w:lang w:val="cs-CZ"/>
        </w:rPr>
        <w:tab/>
        <w:t>Zásady územního rozvoje Libereckého kraje</w:t>
      </w:r>
      <w:r w:rsidRPr="00F7597E">
        <w:rPr>
          <w:rFonts w:cs="Arial"/>
          <w:sz w:val="22"/>
          <w:szCs w:val="22"/>
          <w:lang w:val="cs-CZ"/>
        </w:rPr>
        <w:t xml:space="preserve"> </w:t>
      </w:r>
    </w:p>
    <w:sectPr w:rsidR="00EE111E" w:rsidRPr="00F7597E"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59B" w:rsidRDefault="00FD659B">
      <w:r>
        <w:separator/>
      </w:r>
    </w:p>
  </w:endnote>
  <w:endnote w:type="continuationSeparator" w:id="0">
    <w:p w:rsidR="00FD659B" w:rsidRDefault="00FD6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429" w:rsidRDefault="00C51429">
    <w:pPr>
      <w:pStyle w:val="Zpat"/>
      <w:pBdr>
        <w:top w:val="thinThickSmallGap" w:sz="24" w:space="1" w:color="622423"/>
      </w:pBdr>
      <w:tabs>
        <w:tab w:val="clear" w:pos="4536"/>
      </w:tabs>
      <w:rPr>
        <w:rFonts w:ascii="Cambria" w:hAnsi="Cambria"/>
        <w:i/>
        <w:sz w:val="18"/>
        <w:szCs w:val="18"/>
      </w:rPr>
    </w:pPr>
    <w:r>
      <w:rPr>
        <w:rFonts w:ascii="Cambria" w:hAnsi="Cambria"/>
        <w:i/>
        <w:sz w:val="18"/>
        <w:szCs w:val="18"/>
      </w:rPr>
      <w:t>návrh Zprávy o uplatňování Územního plánu Vlastibořice</w:t>
    </w:r>
    <w:r>
      <w:rPr>
        <w:rFonts w:ascii="Cambria" w:hAnsi="Cambria"/>
        <w:i/>
        <w:sz w:val="18"/>
        <w:szCs w:val="18"/>
      </w:rPr>
      <w:tab/>
      <w:t xml:space="preserve">Stránka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 xml:space="preserve"> PAGE   \* MERGEFORMAT </w:instrText>
    </w:r>
    <w:r>
      <w:rPr>
        <w:i/>
        <w:sz w:val="18"/>
        <w:szCs w:val="18"/>
      </w:rPr>
      <w:fldChar w:fldCharType="separate"/>
    </w:r>
    <w:r w:rsidR="00020DC9" w:rsidRPr="00020DC9">
      <w:rPr>
        <w:rFonts w:ascii="Cambria" w:hAnsi="Cambria"/>
        <w:i/>
        <w:noProof/>
        <w:sz w:val="18"/>
        <w:szCs w:val="18"/>
      </w:rPr>
      <w:t>4</w:t>
    </w:r>
    <w:r>
      <w:rPr>
        <w:i/>
        <w:sz w:val="18"/>
        <w:szCs w:val="18"/>
      </w:rPr>
      <w:fldChar w:fldCharType="end"/>
    </w:r>
  </w:p>
  <w:p w:rsidR="00C51429" w:rsidRDefault="00C51429">
    <w:pPr>
      <w:pStyle w:val="Zpat"/>
      <w:rPr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59B" w:rsidRDefault="00FD659B">
      <w:r>
        <w:separator/>
      </w:r>
    </w:p>
  </w:footnote>
  <w:footnote w:type="continuationSeparator" w:id="0">
    <w:p w:rsidR="00FD659B" w:rsidRDefault="00FD6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04997"/>
    <w:multiLevelType w:val="hybridMultilevel"/>
    <w:tmpl w:val="4F107278"/>
    <w:lvl w:ilvl="0" w:tplc="C9C872C4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8B01058"/>
    <w:multiLevelType w:val="hybridMultilevel"/>
    <w:tmpl w:val="C9821762"/>
    <w:lvl w:ilvl="0" w:tplc="59428D6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B03E20"/>
    <w:multiLevelType w:val="hybridMultilevel"/>
    <w:tmpl w:val="041AB0E2"/>
    <w:lvl w:ilvl="0" w:tplc="83D278CA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E9A4F6C"/>
    <w:multiLevelType w:val="hybridMultilevel"/>
    <w:tmpl w:val="5E8A2808"/>
    <w:lvl w:ilvl="0" w:tplc="04050015">
      <w:start w:val="1"/>
      <w:numFmt w:val="upperLetter"/>
      <w:lvlText w:val="%1."/>
      <w:lvlJc w:val="left"/>
      <w:pPr>
        <w:ind w:left="248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45A7B"/>
    <w:multiLevelType w:val="hybridMultilevel"/>
    <w:tmpl w:val="8FD44BC2"/>
    <w:lvl w:ilvl="0" w:tplc="BAD40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AF1A1F"/>
    <w:multiLevelType w:val="multilevel"/>
    <w:tmpl w:val="23528C00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6">
    <w:nsid w:val="717153D8"/>
    <w:multiLevelType w:val="hybridMultilevel"/>
    <w:tmpl w:val="87E4A8B2"/>
    <w:lvl w:ilvl="0" w:tplc="AAA06C3A">
      <w:start w:val="1"/>
      <w:numFmt w:val="lowerLetter"/>
      <w:pStyle w:val="TextodstavceChar"/>
      <w:lvlText w:val="%1)"/>
      <w:lvlJc w:val="left"/>
      <w:pPr>
        <w:ind w:left="502" w:hanging="360"/>
      </w:pPr>
    </w:lvl>
    <w:lvl w:ilvl="1" w:tplc="5CD49ABE">
      <w:start w:val="1"/>
      <w:numFmt w:val="lowerLetter"/>
      <w:lvlText w:val="%2."/>
      <w:lvlJc w:val="left"/>
      <w:pPr>
        <w:ind w:left="1364" w:hanging="360"/>
      </w:pPr>
    </w:lvl>
    <w:lvl w:ilvl="2" w:tplc="D93433E8" w:tentative="1">
      <w:start w:val="1"/>
      <w:numFmt w:val="lowerRoman"/>
      <w:lvlText w:val="%3."/>
      <w:lvlJc w:val="right"/>
      <w:pPr>
        <w:ind w:left="2084" w:hanging="180"/>
      </w:pPr>
    </w:lvl>
    <w:lvl w:ilvl="3" w:tplc="DBF60CC8" w:tentative="1">
      <w:start w:val="1"/>
      <w:numFmt w:val="decimal"/>
      <w:lvlText w:val="%4."/>
      <w:lvlJc w:val="left"/>
      <w:pPr>
        <w:ind w:left="2804" w:hanging="360"/>
      </w:pPr>
    </w:lvl>
    <w:lvl w:ilvl="4" w:tplc="B3880FD0" w:tentative="1">
      <w:start w:val="1"/>
      <w:numFmt w:val="lowerLetter"/>
      <w:lvlText w:val="%5."/>
      <w:lvlJc w:val="left"/>
      <w:pPr>
        <w:ind w:left="3524" w:hanging="360"/>
      </w:pPr>
    </w:lvl>
    <w:lvl w:ilvl="5" w:tplc="DBE8D364" w:tentative="1">
      <w:start w:val="1"/>
      <w:numFmt w:val="lowerRoman"/>
      <w:lvlText w:val="%6."/>
      <w:lvlJc w:val="right"/>
      <w:pPr>
        <w:ind w:left="4244" w:hanging="180"/>
      </w:pPr>
    </w:lvl>
    <w:lvl w:ilvl="6" w:tplc="5BDEBF70" w:tentative="1">
      <w:start w:val="1"/>
      <w:numFmt w:val="decimal"/>
      <w:lvlText w:val="%7."/>
      <w:lvlJc w:val="left"/>
      <w:pPr>
        <w:ind w:left="4964" w:hanging="360"/>
      </w:pPr>
    </w:lvl>
    <w:lvl w:ilvl="7" w:tplc="E3389A7C" w:tentative="1">
      <w:start w:val="1"/>
      <w:numFmt w:val="lowerLetter"/>
      <w:lvlText w:val="%8."/>
      <w:lvlJc w:val="left"/>
      <w:pPr>
        <w:ind w:left="5684" w:hanging="360"/>
      </w:pPr>
    </w:lvl>
    <w:lvl w:ilvl="8" w:tplc="1A68740C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680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AD4"/>
    <w:rsid w:val="0000011B"/>
    <w:rsid w:val="0000270E"/>
    <w:rsid w:val="0000512A"/>
    <w:rsid w:val="0000562C"/>
    <w:rsid w:val="0001116C"/>
    <w:rsid w:val="00016509"/>
    <w:rsid w:val="00020DC9"/>
    <w:rsid w:val="00024032"/>
    <w:rsid w:val="00024E2F"/>
    <w:rsid w:val="00025626"/>
    <w:rsid w:val="00025D8C"/>
    <w:rsid w:val="000336E6"/>
    <w:rsid w:val="0003646F"/>
    <w:rsid w:val="00037AA7"/>
    <w:rsid w:val="00043208"/>
    <w:rsid w:val="00045902"/>
    <w:rsid w:val="00055383"/>
    <w:rsid w:val="00055BCF"/>
    <w:rsid w:val="00057E30"/>
    <w:rsid w:val="0007092B"/>
    <w:rsid w:val="00071819"/>
    <w:rsid w:val="00072A0A"/>
    <w:rsid w:val="0007553A"/>
    <w:rsid w:val="000779D3"/>
    <w:rsid w:val="00077F12"/>
    <w:rsid w:val="00080D91"/>
    <w:rsid w:val="00081C63"/>
    <w:rsid w:val="00081DBD"/>
    <w:rsid w:val="00082C69"/>
    <w:rsid w:val="000830E5"/>
    <w:rsid w:val="0008347C"/>
    <w:rsid w:val="00083514"/>
    <w:rsid w:val="00083D2A"/>
    <w:rsid w:val="00084E41"/>
    <w:rsid w:val="00090A3C"/>
    <w:rsid w:val="0009164D"/>
    <w:rsid w:val="00092A3B"/>
    <w:rsid w:val="000A2AFC"/>
    <w:rsid w:val="000A42AE"/>
    <w:rsid w:val="000A49E9"/>
    <w:rsid w:val="000B1F54"/>
    <w:rsid w:val="000B4466"/>
    <w:rsid w:val="000C1115"/>
    <w:rsid w:val="000C1AD0"/>
    <w:rsid w:val="000C1E6B"/>
    <w:rsid w:val="000C4802"/>
    <w:rsid w:val="000C73C7"/>
    <w:rsid w:val="000D2687"/>
    <w:rsid w:val="000D26EC"/>
    <w:rsid w:val="000D6E81"/>
    <w:rsid w:val="000E01CF"/>
    <w:rsid w:val="000E0323"/>
    <w:rsid w:val="000E2037"/>
    <w:rsid w:val="000E3012"/>
    <w:rsid w:val="000E4479"/>
    <w:rsid w:val="000E4EF4"/>
    <w:rsid w:val="000E5892"/>
    <w:rsid w:val="000E7890"/>
    <w:rsid w:val="000E7BD8"/>
    <w:rsid w:val="000F1A51"/>
    <w:rsid w:val="000F1DB1"/>
    <w:rsid w:val="000F1F99"/>
    <w:rsid w:val="000F65DB"/>
    <w:rsid w:val="000F75EA"/>
    <w:rsid w:val="0010027B"/>
    <w:rsid w:val="00101644"/>
    <w:rsid w:val="0010183C"/>
    <w:rsid w:val="00112066"/>
    <w:rsid w:val="001128F9"/>
    <w:rsid w:val="001139F1"/>
    <w:rsid w:val="001145BE"/>
    <w:rsid w:val="0011545D"/>
    <w:rsid w:val="00125303"/>
    <w:rsid w:val="00125CE5"/>
    <w:rsid w:val="00125FE9"/>
    <w:rsid w:val="0013136A"/>
    <w:rsid w:val="0013431F"/>
    <w:rsid w:val="001348C6"/>
    <w:rsid w:val="00142476"/>
    <w:rsid w:val="00144CDB"/>
    <w:rsid w:val="00146080"/>
    <w:rsid w:val="00150129"/>
    <w:rsid w:val="001529AC"/>
    <w:rsid w:val="001534FE"/>
    <w:rsid w:val="00154B89"/>
    <w:rsid w:val="00156223"/>
    <w:rsid w:val="00160D78"/>
    <w:rsid w:val="001650B9"/>
    <w:rsid w:val="0016793D"/>
    <w:rsid w:val="0017022D"/>
    <w:rsid w:val="0017042D"/>
    <w:rsid w:val="0017268A"/>
    <w:rsid w:val="00177BC9"/>
    <w:rsid w:val="0018105A"/>
    <w:rsid w:val="00182006"/>
    <w:rsid w:val="0018720F"/>
    <w:rsid w:val="001874CC"/>
    <w:rsid w:val="00187729"/>
    <w:rsid w:val="00190066"/>
    <w:rsid w:val="00193B16"/>
    <w:rsid w:val="00195620"/>
    <w:rsid w:val="001B3A50"/>
    <w:rsid w:val="001B460E"/>
    <w:rsid w:val="001B6E0A"/>
    <w:rsid w:val="001B6E9D"/>
    <w:rsid w:val="001C195E"/>
    <w:rsid w:val="001C35F3"/>
    <w:rsid w:val="001C5F11"/>
    <w:rsid w:val="001C6C0B"/>
    <w:rsid w:val="001D323A"/>
    <w:rsid w:val="001D5507"/>
    <w:rsid w:val="001E0B9D"/>
    <w:rsid w:val="001E59FA"/>
    <w:rsid w:val="001E6D18"/>
    <w:rsid w:val="001E7920"/>
    <w:rsid w:val="001E7B02"/>
    <w:rsid w:val="001F14AF"/>
    <w:rsid w:val="001F3649"/>
    <w:rsid w:val="001F528B"/>
    <w:rsid w:val="001F6898"/>
    <w:rsid w:val="002002EE"/>
    <w:rsid w:val="00203C87"/>
    <w:rsid w:val="00204053"/>
    <w:rsid w:val="00205653"/>
    <w:rsid w:val="0020676C"/>
    <w:rsid w:val="00207899"/>
    <w:rsid w:val="00211247"/>
    <w:rsid w:val="00212B80"/>
    <w:rsid w:val="00220001"/>
    <w:rsid w:val="002209A1"/>
    <w:rsid w:val="00222D5E"/>
    <w:rsid w:val="002356F5"/>
    <w:rsid w:val="002420FC"/>
    <w:rsid w:val="002434FC"/>
    <w:rsid w:val="00247CBA"/>
    <w:rsid w:val="002520D7"/>
    <w:rsid w:val="00255097"/>
    <w:rsid w:val="002601E1"/>
    <w:rsid w:val="00261F16"/>
    <w:rsid w:val="002640B0"/>
    <w:rsid w:val="0026471D"/>
    <w:rsid w:val="00267F7D"/>
    <w:rsid w:val="0027085B"/>
    <w:rsid w:val="002747E9"/>
    <w:rsid w:val="00275316"/>
    <w:rsid w:val="00275DAB"/>
    <w:rsid w:val="00282892"/>
    <w:rsid w:val="00287693"/>
    <w:rsid w:val="00290AAA"/>
    <w:rsid w:val="00292D63"/>
    <w:rsid w:val="002A15BF"/>
    <w:rsid w:val="002A1B6B"/>
    <w:rsid w:val="002A1BBD"/>
    <w:rsid w:val="002A1DA1"/>
    <w:rsid w:val="002A593A"/>
    <w:rsid w:val="002B0827"/>
    <w:rsid w:val="002B2E39"/>
    <w:rsid w:val="002B311B"/>
    <w:rsid w:val="002B659B"/>
    <w:rsid w:val="002C35F9"/>
    <w:rsid w:val="002C6308"/>
    <w:rsid w:val="002D0713"/>
    <w:rsid w:val="002D4D09"/>
    <w:rsid w:val="002D7ADF"/>
    <w:rsid w:val="002E2126"/>
    <w:rsid w:val="002E643C"/>
    <w:rsid w:val="002E7329"/>
    <w:rsid w:val="002E74CF"/>
    <w:rsid w:val="002F1295"/>
    <w:rsid w:val="002F183D"/>
    <w:rsid w:val="002F2ACD"/>
    <w:rsid w:val="0030009A"/>
    <w:rsid w:val="00301862"/>
    <w:rsid w:val="00304495"/>
    <w:rsid w:val="0030532A"/>
    <w:rsid w:val="00305C8A"/>
    <w:rsid w:val="0030613D"/>
    <w:rsid w:val="00314DB6"/>
    <w:rsid w:val="00316595"/>
    <w:rsid w:val="00321E36"/>
    <w:rsid w:val="0032304B"/>
    <w:rsid w:val="00323983"/>
    <w:rsid w:val="0032569B"/>
    <w:rsid w:val="00330334"/>
    <w:rsid w:val="00332CE1"/>
    <w:rsid w:val="00341528"/>
    <w:rsid w:val="00344BA7"/>
    <w:rsid w:val="00345473"/>
    <w:rsid w:val="00351293"/>
    <w:rsid w:val="00352233"/>
    <w:rsid w:val="00353940"/>
    <w:rsid w:val="00356914"/>
    <w:rsid w:val="003579AC"/>
    <w:rsid w:val="003613BF"/>
    <w:rsid w:val="00363D15"/>
    <w:rsid w:val="00363D8E"/>
    <w:rsid w:val="00366FF4"/>
    <w:rsid w:val="00374380"/>
    <w:rsid w:val="003744A1"/>
    <w:rsid w:val="00374531"/>
    <w:rsid w:val="00380FE2"/>
    <w:rsid w:val="0039003E"/>
    <w:rsid w:val="00394A84"/>
    <w:rsid w:val="003974D5"/>
    <w:rsid w:val="003A45F3"/>
    <w:rsid w:val="003A4D38"/>
    <w:rsid w:val="003A54FC"/>
    <w:rsid w:val="003A5651"/>
    <w:rsid w:val="003A7E56"/>
    <w:rsid w:val="003B3CE1"/>
    <w:rsid w:val="003B5F76"/>
    <w:rsid w:val="003B6B7F"/>
    <w:rsid w:val="003B79FB"/>
    <w:rsid w:val="003C4CB2"/>
    <w:rsid w:val="003C59DC"/>
    <w:rsid w:val="003D1D39"/>
    <w:rsid w:val="003D273C"/>
    <w:rsid w:val="003D3A9D"/>
    <w:rsid w:val="003D3B6A"/>
    <w:rsid w:val="003D3CDE"/>
    <w:rsid w:val="003D613F"/>
    <w:rsid w:val="003D68EC"/>
    <w:rsid w:val="003E31D4"/>
    <w:rsid w:val="003E5344"/>
    <w:rsid w:val="003E5935"/>
    <w:rsid w:val="003E599A"/>
    <w:rsid w:val="003F2C0C"/>
    <w:rsid w:val="003F6CDC"/>
    <w:rsid w:val="003F7007"/>
    <w:rsid w:val="00400734"/>
    <w:rsid w:val="0040284C"/>
    <w:rsid w:val="00403478"/>
    <w:rsid w:val="00404450"/>
    <w:rsid w:val="004049D5"/>
    <w:rsid w:val="00405502"/>
    <w:rsid w:val="004077B2"/>
    <w:rsid w:val="004109C4"/>
    <w:rsid w:val="004126ED"/>
    <w:rsid w:val="0041491E"/>
    <w:rsid w:val="004149E3"/>
    <w:rsid w:val="0041759F"/>
    <w:rsid w:val="004213E0"/>
    <w:rsid w:val="00422304"/>
    <w:rsid w:val="00422E12"/>
    <w:rsid w:val="004234AD"/>
    <w:rsid w:val="00424F2D"/>
    <w:rsid w:val="004264F4"/>
    <w:rsid w:val="00426DD3"/>
    <w:rsid w:val="00430D7A"/>
    <w:rsid w:val="004310F3"/>
    <w:rsid w:val="00442105"/>
    <w:rsid w:val="00443734"/>
    <w:rsid w:val="00443DFA"/>
    <w:rsid w:val="004477EE"/>
    <w:rsid w:val="00454AB9"/>
    <w:rsid w:val="004550CD"/>
    <w:rsid w:val="004561B7"/>
    <w:rsid w:val="00457140"/>
    <w:rsid w:val="00460323"/>
    <w:rsid w:val="00462CC3"/>
    <w:rsid w:val="0046498E"/>
    <w:rsid w:val="00470EEB"/>
    <w:rsid w:val="0047623F"/>
    <w:rsid w:val="00476C00"/>
    <w:rsid w:val="00476C35"/>
    <w:rsid w:val="0047708C"/>
    <w:rsid w:val="004811A8"/>
    <w:rsid w:val="00482631"/>
    <w:rsid w:val="00482AAE"/>
    <w:rsid w:val="004837DB"/>
    <w:rsid w:val="00483F32"/>
    <w:rsid w:val="00492D1F"/>
    <w:rsid w:val="004934A9"/>
    <w:rsid w:val="0049569D"/>
    <w:rsid w:val="00497356"/>
    <w:rsid w:val="004A1364"/>
    <w:rsid w:val="004A7547"/>
    <w:rsid w:val="004B4D38"/>
    <w:rsid w:val="004B576E"/>
    <w:rsid w:val="004B6DE5"/>
    <w:rsid w:val="004C2D07"/>
    <w:rsid w:val="004C5124"/>
    <w:rsid w:val="004C5E42"/>
    <w:rsid w:val="004C6209"/>
    <w:rsid w:val="004C645B"/>
    <w:rsid w:val="004C7812"/>
    <w:rsid w:val="004D3DB2"/>
    <w:rsid w:val="004D7581"/>
    <w:rsid w:val="004E46AC"/>
    <w:rsid w:val="004E5522"/>
    <w:rsid w:val="004E62BC"/>
    <w:rsid w:val="004F0D82"/>
    <w:rsid w:val="004F18BD"/>
    <w:rsid w:val="004F3234"/>
    <w:rsid w:val="004F399D"/>
    <w:rsid w:val="004F4CFD"/>
    <w:rsid w:val="005115BA"/>
    <w:rsid w:val="00514034"/>
    <w:rsid w:val="005146C5"/>
    <w:rsid w:val="00520A30"/>
    <w:rsid w:val="00520EEA"/>
    <w:rsid w:val="00521803"/>
    <w:rsid w:val="00523AE6"/>
    <w:rsid w:val="00523C45"/>
    <w:rsid w:val="00533D91"/>
    <w:rsid w:val="00545B79"/>
    <w:rsid w:val="00545C46"/>
    <w:rsid w:val="00546D92"/>
    <w:rsid w:val="0055069E"/>
    <w:rsid w:val="005525B6"/>
    <w:rsid w:val="00556427"/>
    <w:rsid w:val="00556D2F"/>
    <w:rsid w:val="005571EB"/>
    <w:rsid w:val="005646D4"/>
    <w:rsid w:val="00571CBA"/>
    <w:rsid w:val="00573A34"/>
    <w:rsid w:val="00573EAD"/>
    <w:rsid w:val="00576EFE"/>
    <w:rsid w:val="005772A8"/>
    <w:rsid w:val="00577AA4"/>
    <w:rsid w:val="00577B9B"/>
    <w:rsid w:val="00580641"/>
    <w:rsid w:val="00582364"/>
    <w:rsid w:val="0058448B"/>
    <w:rsid w:val="005853BB"/>
    <w:rsid w:val="00585620"/>
    <w:rsid w:val="00586839"/>
    <w:rsid w:val="00586889"/>
    <w:rsid w:val="0059222D"/>
    <w:rsid w:val="00593823"/>
    <w:rsid w:val="0059686C"/>
    <w:rsid w:val="0059720E"/>
    <w:rsid w:val="005A0261"/>
    <w:rsid w:val="005A0C10"/>
    <w:rsid w:val="005A1951"/>
    <w:rsid w:val="005A4362"/>
    <w:rsid w:val="005B3B4A"/>
    <w:rsid w:val="005C131F"/>
    <w:rsid w:val="005C198D"/>
    <w:rsid w:val="005C245C"/>
    <w:rsid w:val="005D0471"/>
    <w:rsid w:val="005D2F11"/>
    <w:rsid w:val="005E33CF"/>
    <w:rsid w:val="005E5C0A"/>
    <w:rsid w:val="005E7A3F"/>
    <w:rsid w:val="005F16C6"/>
    <w:rsid w:val="005F2D3E"/>
    <w:rsid w:val="005F418A"/>
    <w:rsid w:val="005F5304"/>
    <w:rsid w:val="0060012A"/>
    <w:rsid w:val="00604E9E"/>
    <w:rsid w:val="00604F13"/>
    <w:rsid w:val="00610D7D"/>
    <w:rsid w:val="00612005"/>
    <w:rsid w:val="00612DD8"/>
    <w:rsid w:val="00613AF9"/>
    <w:rsid w:val="00616CD4"/>
    <w:rsid w:val="006170DD"/>
    <w:rsid w:val="00617D7D"/>
    <w:rsid w:val="006218F6"/>
    <w:rsid w:val="00622EF8"/>
    <w:rsid w:val="00623065"/>
    <w:rsid w:val="00626AD4"/>
    <w:rsid w:val="006279E4"/>
    <w:rsid w:val="00632B74"/>
    <w:rsid w:val="0063502B"/>
    <w:rsid w:val="00636B97"/>
    <w:rsid w:val="006429D5"/>
    <w:rsid w:val="00643072"/>
    <w:rsid w:val="006439EB"/>
    <w:rsid w:val="00647F70"/>
    <w:rsid w:val="00652C66"/>
    <w:rsid w:val="00652D35"/>
    <w:rsid w:val="00653CD0"/>
    <w:rsid w:val="00660A66"/>
    <w:rsid w:val="00661E51"/>
    <w:rsid w:val="006621E0"/>
    <w:rsid w:val="00662508"/>
    <w:rsid w:val="00663671"/>
    <w:rsid w:val="006636A1"/>
    <w:rsid w:val="006649E1"/>
    <w:rsid w:val="00670B5E"/>
    <w:rsid w:val="00671357"/>
    <w:rsid w:val="00676048"/>
    <w:rsid w:val="00684354"/>
    <w:rsid w:val="006913DB"/>
    <w:rsid w:val="00691F70"/>
    <w:rsid w:val="00697234"/>
    <w:rsid w:val="006A0DBB"/>
    <w:rsid w:val="006A4011"/>
    <w:rsid w:val="006A479E"/>
    <w:rsid w:val="006A519E"/>
    <w:rsid w:val="006B7082"/>
    <w:rsid w:val="006C139A"/>
    <w:rsid w:val="006C528F"/>
    <w:rsid w:val="006C5969"/>
    <w:rsid w:val="006C624D"/>
    <w:rsid w:val="006C6EB3"/>
    <w:rsid w:val="006C7DC9"/>
    <w:rsid w:val="006D5387"/>
    <w:rsid w:val="006D5D82"/>
    <w:rsid w:val="006D6BE7"/>
    <w:rsid w:val="006D726A"/>
    <w:rsid w:val="006E2F0D"/>
    <w:rsid w:val="006E4E4B"/>
    <w:rsid w:val="006E6083"/>
    <w:rsid w:val="006E6F10"/>
    <w:rsid w:val="006F17E2"/>
    <w:rsid w:val="006F1BA4"/>
    <w:rsid w:val="006F2390"/>
    <w:rsid w:val="006F2ECC"/>
    <w:rsid w:val="006F31DE"/>
    <w:rsid w:val="006F6F0E"/>
    <w:rsid w:val="007006D2"/>
    <w:rsid w:val="0070431B"/>
    <w:rsid w:val="0071196C"/>
    <w:rsid w:val="00712E29"/>
    <w:rsid w:val="007135C5"/>
    <w:rsid w:val="00714163"/>
    <w:rsid w:val="00714FED"/>
    <w:rsid w:val="0071507B"/>
    <w:rsid w:val="00716F42"/>
    <w:rsid w:val="0072630B"/>
    <w:rsid w:val="00734734"/>
    <w:rsid w:val="00736D66"/>
    <w:rsid w:val="0073704B"/>
    <w:rsid w:val="00754793"/>
    <w:rsid w:val="00754A5C"/>
    <w:rsid w:val="00755217"/>
    <w:rsid w:val="0075674C"/>
    <w:rsid w:val="007602E4"/>
    <w:rsid w:val="00761C9B"/>
    <w:rsid w:val="00761DC6"/>
    <w:rsid w:val="00762285"/>
    <w:rsid w:val="00762FE1"/>
    <w:rsid w:val="00764229"/>
    <w:rsid w:val="0077262A"/>
    <w:rsid w:val="00772B13"/>
    <w:rsid w:val="00774886"/>
    <w:rsid w:val="007752EC"/>
    <w:rsid w:val="0077751B"/>
    <w:rsid w:val="007822B6"/>
    <w:rsid w:val="007858EC"/>
    <w:rsid w:val="00786B45"/>
    <w:rsid w:val="00791F1A"/>
    <w:rsid w:val="00792B2B"/>
    <w:rsid w:val="00794FC4"/>
    <w:rsid w:val="00795D48"/>
    <w:rsid w:val="007A0E8D"/>
    <w:rsid w:val="007A69D0"/>
    <w:rsid w:val="007B1A9C"/>
    <w:rsid w:val="007B365C"/>
    <w:rsid w:val="007B40DB"/>
    <w:rsid w:val="007B482E"/>
    <w:rsid w:val="007B799D"/>
    <w:rsid w:val="007C0764"/>
    <w:rsid w:val="007C0B85"/>
    <w:rsid w:val="007C46BD"/>
    <w:rsid w:val="007C47E1"/>
    <w:rsid w:val="007D2CD9"/>
    <w:rsid w:val="007D3641"/>
    <w:rsid w:val="007D558D"/>
    <w:rsid w:val="007E7C6E"/>
    <w:rsid w:val="007F6B0D"/>
    <w:rsid w:val="008032BF"/>
    <w:rsid w:val="00804E9F"/>
    <w:rsid w:val="00804EF9"/>
    <w:rsid w:val="0080577A"/>
    <w:rsid w:val="00806328"/>
    <w:rsid w:val="0081048C"/>
    <w:rsid w:val="00810F4B"/>
    <w:rsid w:val="0081168E"/>
    <w:rsid w:val="0081274D"/>
    <w:rsid w:val="00814561"/>
    <w:rsid w:val="008148E7"/>
    <w:rsid w:val="00817FED"/>
    <w:rsid w:val="00820946"/>
    <w:rsid w:val="008226DE"/>
    <w:rsid w:val="00823743"/>
    <w:rsid w:val="0083106D"/>
    <w:rsid w:val="00832960"/>
    <w:rsid w:val="00834D1C"/>
    <w:rsid w:val="00834F4F"/>
    <w:rsid w:val="0084394B"/>
    <w:rsid w:val="008461C0"/>
    <w:rsid w:val="00847F00"/>
    <w:rsid w:val="0085027E"/>
    <w:rsid w:val="00852F94"/>
    <w:rsid w:val="00853747"/>
    <w:rsid w:val="00853DCB"/>
    <w:rsid w:val="00854D38"/>
    <w:rsid w:val="0086100B"/>
    <w:rsid w:val="00873DA9"/>
    <w:rsid w:val="008808AC"/>
    <w:rsid w:val="008823FC"/>
    <w:rsid w:val="00885C43"/>
    <w:rsid w:val="0089017F"/>
    <w:rsid w:val="00891052"/>
    <w:rsid w:val="008928A8"/>
    <w:rsid w:val="0089638B"/>
    <w:rsid w:val="008A1477"/>
    <w:rsid w:val="008A373F"/>
    <w:rsid w:val="008B01CC"/>
    <w:rsid w:val="008B0D6F"/>
    <w:rsid w:val="008B3046"/>
    <w:rsid w:val="008B4163"/>
    <w:rsid w:val="008B48B0"/>
    <w:rsid w:val="008B6C1E"/>
    <w:rsid w:val="008B7B67"/>
    <w:rsid w:val="008B7BEE"/>
    <w:rsid w:val="008C2EC7"/>
    <w:rsid w:val="008C3F90"/>
    <w:rsid w:val="008C7248"/>
    <w:rsid w:val="008D08C2"/>
    <w:rsid w:val="008D1D1A"/>
    <w:rsid w:val="008D2669"/>
    <w:rsid w:val="008D456A"/>
    <w:rsid w:val="008D4FEE"/>
    <w:rsid w:val="008D55AC"/>
    <w:rsid w:val="008E23FF"/>
    <w:rsid w:val="008E2625"/>
    <w:rsid w:val="008E29DD"/>
    <w:rsid w:val="00900669"/>
    <w:rsid w:val="00900E44"/>
    <w:rsid w:val="00906677"/>
    <w:rsid w:val="00907186"/>
    <w:rsid w:val="009109D5"/>
    <w:rsid w:val="00911644"/>
    <w:rsid w:val="00911790"/>
    <w:rsid w:val="00914B50"/>
    <w:rsid w:val="0091746B"/>
    <w:rsid w:val="00922573"/>
    <w:rsid w:val="00931024"/>
    <w:rsid w:val="00931D1C"/>
    <w:rsid w:val="00936686"/>
    <w:rsid w:val="00940EEC"/>
    <w:rsid w:val="00944D3A"/>
    <w:rsid w:val="00950EA9"/>
    <w:rsid w:val="00951DFF"/>
    <w:rsid w:val="00962133"/>
    <w:rsid w:val="00962662"/>
    <w:rsid w:val="009639ED"/>
    <w:rsid w:val="00963A07"/>
    <w:rsid w:val="00964D86"/>
    <w:rsid w:val="009661C1"/>
    <w:rsid w:val="0097181C"/>
    <w:rsid w:val="00972315"/>
    <w:rsid w:val="00973B11"/>
    <w:rsid w:val="00974DD4"/>
    <w:rsid w:val="009804EE"/>
    <w:rsid w:val="00981FEC"/>
    <w:rsid w:val="00985DF6"/>
    <w:rsid w:val="00986808"/>
    <w:rsid w:val="00991728"/>
    <w:rsid w:val="00995A70"/>
    <w:rsid w:val="00995E42"/>
    <w:rsid w:val="009962FB"/>
    <w:rsid w:val="0099700F"/>
    <w:rsid w:val="009A22FE"/>
    <w:rsid w:val="009A4892"/>
    <w:rsid w:val="009A6211"/>
    <w:rsid w:val="009A67D9"/>
    <w:rsid w:val="009B18E3"/>
    <w:rsid w:val="009B2F2E"/>
    <w:rsid w:val="009C02AA"/>
    <w:rsid w:val="009C14F2"/>
    <w:rsid w:val="009C33F6"/>
    <w:rsid w:val="009C3B31"/>
    <w:rsid w:val="009C6465"/>
    <w:rsid w:val="009D46A1"/>
    <w:rsid w:val="009D5404"/>
    <w:rsid w:val="009D78DD"/>
    <w:rsid w:val="009E0175"/>
    <w:rsid w:val="009E1A24"/>
    <w:rsid w:val="009E499F"/>
    <w:rsid w:val="009F213D"/>
    <w:rsid w:val="009F2C48"/>
    <w:rsid w:val="009F7D13"/>
    <w:rsid w:val="00A027DC"/>
    <w:rsid w:val="00A02D22"/>
    <w:rsid w:val="00A2254F"/>
    <w:rsid w:val="00A24DA4"/>
    <w:rsid w:val="00A376D1"/>
    <w:rsid w:val="00A42A4E"/>
    <w:rsid w:val="00A42B74"/>
    <w:rsid w:val="00A4318D"/>
    <w:rsid w:val="00A43DB4"/>
    <w:rsid w:val="00A43F2D"/>
    <w:rsid w:val="00A45694"/>
    <w:rsid w:val="00A50B07"/>
    <w:rsid w:val="00A57EC5"/>
    <w:rsid w:val="00A57F1C"/>
    <w:rsid w:val="00A61119"/>
    <w:rsid w:val="00A613DC"/>
    <w:rsid w:val="00A642E7"/>
    <w:rsid w:val="00A643C6"/>
    <w:rsid w:val="00A64529"/>
    <w:rsid w:val="00A702A6"/>
    <w:rsid w:val="00A72D46"/>
    <w:rsid w:val="00A72DDD"/>
    <w:rsid w:val="00A749ED"/>
    <w:rsid w:val="00A76F77"/>
    <w:rsid w:val="00A77678"/>
    <w:rsid w:val="00A8456C"/>
    <w:rsid w:val="00A84E38"/>
    <w:rsid w:val="00A850D4"/>
    <w:rsid w:val="00A85167"/>
    <w:rsid w:val="00A90D5B"/>
    <w:rsid w:val="00A93228"/>
    <w:rsid w:val="00A940C9"/>
    <w:rsid w:val="00A958F7"/>
    <w:rsid w:val="00AA199D"/>
    <w:rsid w:val="00AA2E0C"/>
    <w:rsid w:val="00AB4118"/>
    <w:rsid w:val="00AB60FB"/>
    <w:rsid w:val="00AB671E"/>
    <w:rsid w:val="00AC3944"/>
    <w:rsid w:val="00AC446F"/>
    <w:rsid w:val="00AC604F"/>
    <w:rsid w:val="00AC648D"/>
    <w:rsid w:val="00AD334E"/>
    <w:rsid w:val="00AD7190"/>
    <w:rsid w:val="00AE1F27"/>
    <w:rsid w:val="00AE4A9C"/>
    <w:rsid w:val="00AE6020"/>
    <w:rsid w:val="00AF193C"/>
    <w:rsid w:val="00AF1C2A"/>
    <w:rsid w:val="00AF4383"/>
    <w:rsid w:val="00AF4F4E"/>
    <w:rsid w:val="00B058D0"/>
    <w:rsid w:val="00B11C39"/>
    <w:rsid w:val="00B20E52"/>
    <w:rsid w:val="00B22FA1"/>
    <w:rsid w:val="00B24C7E"/>
    <w:rsid w:val="00B25DDF"/>
    <w:rsid w:val="00B312F9"/>
    <w:rsid w:val="00B35CA2"/>
    <w:rsid w:val="00B45CCB"/>
    <w:rsid w:val="00B545DC"/>
    <w:rsid w:val="00B625F4"/>
    <w:rsid w:val="00B6670C"/>
    <w:rsid w:val="00B807DF"/>
    <w:rsid w:val="00B862ED"/>
    <w:rsid w:val="00B9155D"/>
    <w:rsid w:val="00B92155"/>
    <w:rsid w:val="00B92DA5"/>
    <w:rsid w:val="00BA50AA"/>
    <w:rsid w:val="00BA5838"/>
    <w:rsid w:val="00BB0AB3"/>
    <w:rsid w:val="00BB0BC2"/>
    <w:rsid w:val="00BD133A"/>
    <w:rsid w:val="00BD1645"/>
    <w:rsid w:val="00BD30D9"/>
    <w:rsid w:val="00BD4E5C"/>
    <w:rsid w:val="00BD5550"/>
    <w:rsid w:val="00BD7FBB"/>
    <w:rsid w:val="00BE45EB"/>
    <w:rsid w:val="00BE62B2"/>
    <w:rsid w:val="00BE67DC"/>
    <w:rsid w:val="00BF0A00"/>
    <w:rsid w:val="00BF1FDA"/>
    <w:rsid w:val="00BF25B6"/>
    <w:rsid w:val="00BF58BD"/>
    <w:rsid w:val="00C01715"/>
    <w:rsid w:val="00C01842"/>
    <w:rsid w:val="00C04337"/>
    <w:rsid w:val="00C0499C"/>
    <w:rsid w:val="00C04BB6"/>
    <w:rsid w:val="00C0584C"/>
    <w:rsid w:val="00C06968"/>
    <w:rsid w:val="00C101C6"/>
    <w:rsid w:val="00C1128D"/>
    <w:rsid w:val="00C12ABA"/>
    <w:rsid w:val="00C14809"/>
    <w:rsid w:val="00C173A2"/>
    <w:rsid w:val="00C32E35"/>
    <w:rsid w:val="00C33160"/>
    <w:rsid w:val="00C41049"/>
    <w:rsid w:val="00C41494"/>
    <w:rsid w:val="00C42095"/>
    <w:rsid w:val="00C45908"/>
    <w:rsid w:val="00C51429"/>
    <w:rsid w:val="00C54F81"/>
    <w:rsid w:val="00C572F6"/>
    <w:rsid w:val="00C60279"/>
    <w:rsid w:val="00C66AC9"/>
    <w:rsid w:val="00C71B10"/>
    <w:rsid w:val="00C73C96"/>
    <w:rsid w:val="00C74B1B"/>
    <w:rsid w:val="00C81031"/>
    <w:rsid w:val="00C878A2"/>
    <w:rsid w:val="00C87E88"/>
    <w:rsid w:val="00C91003"/>
    <w:rsid w:val="00C9206F"/>
    <w:rsid w:val="00C9578A"/>
    <w:rsid w:val="00CA160D"/>
    <w:rsid w:val="00CA1E6F"/>
    <w:rsid w:val="00CA3A7B"/>
    <w:rsid w:val="00CA68EB"/>
    <w:rsid w:val="00CB4217"/>
    <w:rsid w:val="00CB7B5D"/>
    <w:rsid w:val="00CC1B48"/>
    <w:rsid w:val="00CC34A5"/>
    <w:rsid w:val="00CC46C2"/>
    <w:rsid w:val="00CC5270"/>
    <w:rsid w:val="00CC54A9"/>
    <w:rsid w:val="00CC72B6"/>
    <w:rsid w:val="00CD4C91"/>
    <w:rsid w:val="00CD5A7D"/>
    <w:rsid w:val="00CD6A9E"/>
    <w:rsid w:val="00CD700E"/>
    <w:rsid w:val="00CE13D7"/>
    <w:rsid w:val="00CE2063"/>
    <w:rsid w:val="00CE3B3B"/>
    <w:rsid w:val="00CE56F5"/>
    <w:rsid w:val="00CF206E"/>
    <w:rsid w:val="00CF4E81"/>
    <w:rsid w:val="00CF51EF"/>
    <w:rsid w:val="00D01714"/>
    <w:rsid w:val="00D02A90"/>
    <w:rsid w:val="00D034B0"/>
    <w:rsid w:val="00D0362A"/>
    <w:rsid w:val="00D05E70"/>
    <w:rsid w:val="00D12950"/>
    <w:rsid w:val="00D14FCD"/>
    <w:rsid w:val="00D15D30"/>
    <w:rsid w:val="00D16F5D"/>
    <w:rsid w:val="00D306E9"/>
    <w:rsid w:val="00D36894"/>
    <w:rsid w:val="00D419C3"/>
    <w:rsid w:val="00D45773"/>
    <w:rsid w:val="00D45864"/>
    <w:rsid w:val="00D461C7"/>
    <w:rsid w:val="00D46A53"/>
    <w:rsid w:val="00D56845"/>
    <w:rsid w:val="00D61B63"/>
    <w:rsid w:val="00D61F93"/>
    <w:rsid w:val="00D766B7"/>
    <w:rsid w:val="00D7781A"/>
    <w:rsid w:val="00D80DDF"/>
    <w:rsid w:val="00D83777"/>
    <w:rsid w:val="00D838B2"/>
    <w:rsid w:val="00D8446C"/>
    <w:rsid w:val="00D84A8E"/>
    <w:rsid w:val="00D863BD"/>
    <w:rsid w:val="00D8689B"/>
    <w:rsid w:val="00D95A74"/>
    <w:rsid w:val="00DA19D3"/>
    <w:rsid w:val="00DA4C03"/>
    <w:rsid w:val="00DA6A64"/>
    <w:rsid w:val="00DA79AC"/>
    <w:rsid w:val="00DB6D36"/>
    <w:rsid w:val="00DB77CD"/>
    <w:rsid w:val="00DB7C35"/>
    <w:rsid w:val="00DC469F"/>
    <w:rsid w:val="00DD3C3E"/>
    <w:rsid w:val="00DE11C5"/>
    <w:rsid w:val="00DE12B2"/>
    <w:rsid w:val="00DE4CCA"/>
    <w:rsid w:val="00DE526A"/>
    <w:rsid w:val="00DF1CC2"/>
    <w:rsid w:val="00DF2A10"/>
    <w:rsid w:val="00DF65D1"/>
    <w:rsid w:val="00E02575"/>
    <w:rsid w:val="00E054E4"/>
    <w:rsid w:val="00E05D20"/>
    <w:rsid w:val="00E14BD1"/>
    <w:rsid w:val="00E154DD"/>
    <w:rsid w:val="00E16B1F"/>
    <w:rsid w:val="00E21CD7"/>
    <w:rsid w:val="00E26199"/>
    <w:rsid w:val="00E309C4"/>
    <w:rsid w:val="00E31F2A"/>
    <w:rsid w:val="00E323E2"/>
    <w:rsid w:val="00E326C3"/>
    <w:rsid w:val="00E368DA"/>
    <w:rsid w:val="00E371C3"/>
    <w:rsid w:val="00E3746F"/>
    <w:rsid w:val="00E37A66"/>
    <w:rsid w:val="00E37FA4"/>
    <w:rsid w:val="00E4161A"/>
    <w:rsid w:val="00E457E7"/>
    <w:rsid w:val="00E46921"/>
    <w:rsid w:val="00E4706C"/>
    <w:rsid w:val="00E50D6F"/>
    <w:rsid w:val="00E55BA7"/>
    <w:rsid w:val="00E6079D"/>
    <w:rsid w:val="00E617B2"/>
    <w:rsid w:val="00E64B31"/>
    <w:rsid w:val="00E674FD"/>
    <w:rsid w:val="00E72E40"/>
    <w:rsid w:val="00E74607"/>
    <w:rsid w:val="00E74D6A"/>
    <w:rsid w:val="00E75CD8"/>
    <w:rsid w:val="00E81919"/>
    <w:rsid w:val="00E83772"/>
    <w:rsid w:val="00E85EA7"/>
    <w:rsid w:val="00E86743"/>
    <w:rsid w:val="00E87709"/>
    <w:rsid w:val="00E90117"/>
    <w:rsid w:val="00E92CD2"/>
    <w:rsid w:val="00E934E8"/>
    <w:rsid w:val="00E9436D"/>
    <w:rsid w:val="00E94A07"/>
    <w:rsid w:val="00E95FC7"/>
    <w:rsid w:val="00EA1872"/>
    <w:rsid w:val="00EA27FE"/>
    <w:rsid w:val="00EA397B"/>
    <w:rsid w:val="00EA60B9"/>
    <w:rsid w:val="00EA75DC"/>
    <w:rsid w:val="00EB243C"/>
    <w:rsid w:val="00EB6429"/>
    <w:rsid w:val="00EB6F1E"/>
    <w:rsid w:val="00EB72A9"/>
    <w:rsid w:val="00EB77D9"/>
    <w:rsid w:val="00EC028A"/>
    <w:rsid w:val="00EC03F1"/>
    <w:rsid w:val="00EC2466"/>
    <w:rsid w:val="00EC2C19"/>
    <w:rsid w:val="00EC351E"/>
    <w:rsid w:val="00EC793D"/>
    <w:rsid w:val="00ED2228"/>
    <w:rsid w:val="00ED7190"/>
    <w:rsid w:val="00EE0ACC"/>
    <w:rsid w:val="00EE111E"/>
    <w:rsid w:val="00EE2E36"/>
    <w:rsid w:val="00EF05CA"/>
    <w:rsid w:val="00EF4144"/>
    <w:rsid w:val="00EF7D5D"/>
    <w:rsid w:val="00F03C16"/>
    <w:rsid w:val="00F04856"/>
    <w:rsid w:val="00F05A8B"/>
    <w:rsid w:val="00F10667"/>
    <w:rsid w:val="00F16465"/>
    <w:rsid w:val="00F23FAB"/>
    <w:rsid w:val="00F2411F"/>
    <w:rsid w:val="00F25EC7"/>
    <w:rsid w:val="00F30112"/>
    <w:rsid w:val="00F30D93"/>
    <w:rsid w:val="00F3213C"/>
    <w:rsid w:val="00F323D4"/>
    <w:rsid w:val="00F324DB"/>
    <w:rsid w:val="00F341B9"/>
    <w:rsid w:val="00F34FB4"/>
    <w:rsid w:val="00F369A2"/>
    <w:rsid w:val="00F3737F"/>
    <w:rsid w:val="00F40EFE"/>
    <w:rsid w:val="00F43523"/>
    <w:rsid w:val="00F45006"/>
    <w:rsid w:val="00F45555"/>
    <w:rsid w:val="00F45B2F"/>
    <w:rsid w:val="00F55535"/>
    <w:rsid w:val="00F5603B"/>
    <w:rsid w:val="00F56F6A"/>
    <w:rsid w:val="00F607FA"/>
    <w:rsid w:val="00F614C5"/>
    <w:rsid w:val="00F62EBB"/>
    <w:rsid w:val="00F66C4A"/>
    <w:rsid w:val="00F71570"/>
    <w:rsid w:val="00F7597E"/>
    <w:rsid w:val="00F876BC"/>
    <w:rsid w:val="00F9188A"/>
    <w:rsid w:val="00F91E88"/>
    <w:rsid w:val="00F94989"/>
    <w:rsid w:val="00FA3112"/>
    <w:rsid w:val="00FB4BBA"/>
    <w:rsid w:val="00FB5449"/>
    <w:rsid w:val="00FB5BA4"/>
    <w:rsid w:val="00FC0AE0"/>
    <w:rsid w:val="00FC5DBF"/>
    <w:rsid w:val="00FD38F0"/>
    <w:rsid w:val="00FD659B"/>
    <w:rsid w:val="00FD66A9"/>
    <w:rsid w:val="00FE0E5E"/>
    <w:rsid w:val="00FE2233"/>
    <w:rsid w:val="00FE5A8C"/>
    <w:rsid w:val="00FE74C0"/>
    <w:rsid w:val="00FF0B2C"/>
    <w:rsid w:val="00FF2D32"/>
    <w:rsid w:val="00FF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qFormat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qFormat/>
    <w:pPr>
      <w:keepNext/>
      <w:tabs>
        <w:tab w:val="left" w:pos="284"/>
        <w:tab w:val="left" w:pos="993"/>
      </w:tabs>
      <w:spacing w:before="40" w:after="40"/>
      <w:jc w:val="both"/>
      <w:outlineLvl w:val="1"/>
    </w:pPr>
    <w:rPr>
      <w:rFonts w:ascii="Arial" w:hAnsi="Arial"/>
      <w:sz w:val="24"/>
    </w:rPr>
  </w:style>
  <w:style w:type="paragraph" w:styleId="Nadpis3">
    <w:name w:val="heading 3"/>
    <w:basedOn w:val="Normln"/>
    <w:next w:val="Normln"/>
    <w:qFormat/>
    <w:pPr>
      <w:keepNext/>
      <w:tabs>
        <w:tab w:val="left" w:pos="284"/>
      </w:tabs>
      <w:spacing w:before="40" w:after="40"/>
      <w:jc w:val="both"/>
      <w:outlineLvl w:val="2"/>
    </w:pPr>
    <w:rPr>
      <w:rFonts w:ascii="Arial" w:hAnsi="Arial"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har">
    <w:name w:val="Char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Char9">
    <w:name w:val="Char9"/>
    <w:rPr>
      <w:rFonts w:ascii="Arial" w:eastAsia="Times New Roman" w:hAnsi="Arial" w:cs="Times New Roman"/>
      <w:sz w:val="24"/>
      <w:szCs w:val="20"/>
      <w:u w:val="single"/>
      <w:lang w:eastAsia="cs-CZ"/>
    </w:rPr>
  </w:style>
  <w:style w:type="paragraph" w:styleId="Zkladntextodsazen">
    <w:name w:val="Body Text Indent"/>
    <w:basedOn w:val="Normln"/>
    <w:link w:val="ZkladntextodsazenChar"/>
    <w:pPr>
      <w:spacing w:before="40" w:after="40"/>
      <w:jc w:val="both"/>
    </w:pPr>
    <w:rPr>
      <w:rFonts w:ascii="Arial" w:hAnsi="Arial"/>
      <w:sz w:val="24"/>
      <w:lang w:val="x-none" w:eastAsia="x-none"/>
    </w:rPr>
  </w:style>
  <w:style w:type="character" w:customStyle="1" w:styleId="Char8">
    <w:name w:val="Char8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odsazen2">
    <w:name w:val="Body Text Indent 2"/>
    <w:basedOn w:val="Normln"/>
    <w:semiHidden/>
    <w:pPr>
      <w:tabs>
        <w:tab w:val="left" w:pos="1418"/>
      </w:tabs>
      <w:spacing w:before="40" w:after="40"/>
      <w:ind w:left="2835" w:hanging="2835"/>
      <w:jc w:val="both"/>
    </w:pPr>
    <w:rPr>
      <w:rFonts w:ascii="Arial" w:hAnsi="Arial"/>
      <w:sz w:val="24"/>
    </w:rPr>
  </w:style>
  <w:style w:type="character" w:customStyle="1" w:styleId="Char7">
    <w:name w:val="Char7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odsazen3">
    <w:name w:val="Body Text Indent 3"/>
    <w:basedOn w:val="Normln"/>
    <w:link w:val="Zkladntextodsazen3Char"/>
    <w:pPr>
      <w:tabs>
        <w:tab w:val="left" w:pos="567"/>
        <w:tab w:val="left" w:pos="1418"/>
      </w:tabs>
      <w:spacing w:before="40" w:after="40"/>
      <w:ind w:left="567" w:hanging="567"/>
      <w:jc w:val="both"/>
    </w:pPr>
    <w:rPr>
      <w:rFonts w:ascii="Arial" w:hAnsi="Arial"/>
      <w:sz w:val="24"/>
      <w:lang w:val="x-none" w:eastAsia="x-none"/>
    </w:rPr>
  </w:style>
  <w:style w:type="character" w:customStyle="1" w:styleId="Char6">
    <w:name w:val="Char6"/>
    <w:rPr>
      <w:rFonts w:ascii="Arial" w:eastAsia="Times New Roman" w:hAnsi="Arial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Obsah1">
    <w:name w:val="toc 1"/>
    <w:basedOn w:val="Normln"/>
    <w:next w:val="Normln"/>
    <w:autoRedefine/>
    <w:semiHidden/>
    <w:unhideWhenUsed/>
    <w:pPr>
      <w:spacing w:before="360"/>
    </w:pPr>
    <w:rPr>
      <w:rFonts w:ascii="Cambria" w:hAnsi="Cambria"/>
      <w:b/>
      <w:bCs/>
      <w:caps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5A0261"/>
    <w:pPr>
      <w:tabs>
        <w:tab w:val="left" w:pos="400"/>
        <w:tab w:val="right" w:leader="dot" w:pos="9062"/>
      </w:tabs>
      <w:spacing w:before="240"/>
      <w:ind w:left="400" w:hanging="400"/>
      <w:jc w:val="both"/>
    </w:pPr>
    <w:rPr>
      <w:rFonts w:ascii="Calibri" w:hAnsi="Calibri"/>
      <w:b/>
      <w:bCs/>
    </w:rPr>
  </w:style>
  <w:style w:type="paragraph" w:styleId="Obsah3">
    <w:name w:val="toc 3"/>
    <w:basedOn w:val="Normln"/>
    <w:next w:val="Normln"/>
    <w:autoRedefine/>
    <w:uiPriority w:val="39"/>
    <w:unhideWhenUsed/>
    <w:pPr>
      <w:ind w:left="200"/>
    </w:pPr>
    <w:rPr>
      <w:rFonts w:ascii="Calibri" w:hAnsi="Calibri"/>
    </w:rPr>
  </w:style>
  <w:style w:type="paragraph" w:styleId="Obsah4">
    <w:name w:val="toc 4"/>
    <w:basedOn w:val="Normln"/>
    <w:next w:val="Normln"/>
    <w:autoRedefine/>
    <w:semiHidden/>
    <w:unhideWhenUsed/>
    <w:pPr>
      <w:ind w:left="400"/>
    </w:pPr>
    <w:rPr>
      <w:rFonts w:ascii="Calibri" w:hAnsi="Calibri"/>
    </w:rPr>
  </w:style>
  <w:style w:type="paragraph" w:styleId="Obsah5">
    <w:name w:val="toc 5"/>
    <w:basedOn w:val="Normln"/>
    <w:next w:val="Normln"/>
    <w:autoRedefine/>
    <w:semiHidden/>
    <w:unhideWhenUsed/>
    <w:pPr>
      <w:ind w:left="600"/>
    </w:pPr>
    <w:rPr>
      <w:rFonts w:ascii="Calibri" w:hAnsi="Calibri"/>
    </w:rPr>
  </w:style>
  <w:style w:type="paragraph" w:styleId="Obsah6">
    <w:name w:val="toc 6"/>
    <w:basedOn w:val="Normln"/>
    <w:next w:val="Normln"/>
    <w:autoRedefine/>
    <w:semiHidden/>
    <w:unhideWhenUsed/>
    <w:pPr>
      <w:ind w:left="800"/>
    </w:pPr>
    <w:rPr>
      <w:rFonts w:ascii="Calibri" w:hAnsi="Calibri"/>
    </w:rPr>
  </w:style>
  <w:style w:type="paragraph" w:styleId="Obsah7">
    <w:name w:val="toc 7"/>
    <w:basedOn w:val="Normln"/>
    <w:next w:val="Normln"/>
    <w:autoRedefine/>
    <w:semiHidden/>
    <w:unhideWhenUsed/>
    <w:pPr>
      <w:ind w:left="1000"/>
    </w:pPr>
    <w:rPr>
      <w:rFonts w:ascii="Calibri" w:hAnsi="Calibri"/>
    </w:rPr>
  </w:style>
  <w:style w:type="paragraph" w:styleId="Obsah8">
    <w:name w:val="toc 8"/>
    <w:basedOn w:val="Normln"/>
    <w:next w:val="Normln"/>
    <w:autoRedefine/>
    <w:semiHidden/>
    <w:unhideWhenUsed/>
    <w:pPr>
      <w:ind w:left="1200"/>
    </w:pPr>
    <w:rPr>
      <w:rFonts w:ascii="Calibri" w:hAnsi="Calibri"/>
    </w:rPr>
  </w:style>
  <w:style w:type="paragraph" w:styleId="Obsah9">
    <w:name w:val="toc 9"/>
    <w:basedOn w:val="Normln"/>
    <w:next w:val="Normln"/>
    <w:autoRedefine/>
    <w:semiHidden/>
    <w:unhideWhenUsed/>
    <w:pPr>
      <w:ind w:left="1400"/>
    </w:pPr>
    <w:rPr>
      <w:rFonts w:ascii="Calibri" w:hAnsi="Calibri"/>
    </w:rPr>
  </w:style>
  <w:style w:type="character" w:styleId="Hypertextovodkaz">
    <w:name w:val="Hyperlink"/>
    <w:uiPriority w:val="99"/>
    <w:unhideWhenUsed/>
    <w:rPr>
      <w:color w:val="0000FF"/>
      <w:u w:val="single"/>
    </w:rPr>
  </w:style>
  <w:style w:type="character" w:customStyle="1" w:styleId="Char5">
    <w:name w:val="Char5"/>
    <w:rPr>
      <w:rFonts w:ascii="Cambria" w:eastAsia="Times New Roman" w:hAnsi="Cambria" w:cs="Times New Roman"/>
      <w:b/>
      <w:bCs/>
      <w:color w:val="365F91"/>
      <w:sz w:val="28"/>
      <w:szCs w:val="28"/>
      <w:lang w:eastAsia="cs-CZ"/>
    </w:rPr>
  </w:style>
  <w:style w:type="paragraph" w:styleId="Nadpisobsahu">
    <w:name w:val="TOC Heading"/>
    <w:basedOn w:val="Nadpis1"/>
    <w:next w:val="Normln"/>
    <w:qFormat/>
    <w:pPr>
      <w:spacing w:line="276" w:lineRule="auto"/>
      <w:outlineLvl w:val="9"/>
    </w:pPr>
    <w:rPr>
      <w:lang w:eastAsia="en-US"/>
    </w:rPr>
  </w:style>
  <w:style w:type="paragraph" w:styleId="Textbubliny">
    <w:name w:val="Balloon Text"/>
    <w:basedOn w:val="Normln"/>
    <w:semiHidden/>
    <w:unhideWhenUsed/>
    <w:rPr>
      <w:rFonts w:ascii="Tahoma" w:hAnsi="Tahoma" w:cs="Tahoma"/>
      <w:sz w:val="16"/>
      <w:szCs w:val="16"/>
    </w:rPr>
  </w:style>
  <w:style w:type="character" w:customStyle="1" w:styleId="Char4">
    <w:name w:val="Char4"/>
    <w:semiHidden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unhideWhenUsed/>
    <w:pPr>
      <w:tabs>
        <w:tab w:val="center" w:pos="4536"/>
        <w:tab w:val="right" w:pos="9072"/>
      </w:tabs>
    </w:pPr>
  </w:style>
  <w:style w:type="character" w:customStyle="1" w:styleId="Char3">
    <w:name w:val="Char3"/>
    <w:semiHidden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unhideWhenUsed/>
    <w:pPr>
      <w:tabs>
        <w:tab w:val="center" w:pos="4536"/>
        <w:tab w:val="right" w:pos="9072"/>
      </w:tabs>
    </w:pPr>
  </w:style>
  <w:style w:type="character" w:customStyle="1" w:styleId="Char2">
    <w:name w:val="Char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pPr>
      <w:spacing w:after="120"/>
    </w:pPr>
    <w:rPr>
      <w:lang w:val="x-none" w:eastAsia="x-none"/>
    </w:rPr>
  </w:style>
  <w:style w:type="character" w:customStyle="1" w:styleId="Char1">
    <w:name w:val="Char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3Char">
    <w:name w:val="Základní text odsazený 3 Char"/>
    <w:link w:val="Zkladntextodsazen3"/>
    <w:rsid w:val="00754A5C"/>
    <w:rPr>
      <w:rFonts w:ascii="Arial" w:eastAsia="Times New Roman" w:hAnsi="Arial"/>
      <w:sz w:val="24"/>
    </w:rPr>
  </w:style>
  <w:style w:type="paragraph" w:customStyle="1" w:styleId="Textbodu">
    <w:name w:val="Text bodu"/>
    <w:basedOn w:val="Normln"/>
    <w:pPr>
      <w:numPr>
        <w:ilvl w:val="2"/>
        <w:numId w:val="3"/>
      </w:numPr>
      <w:jc w:val="both"/>
      <w:outlineLvl w:val="8"/>
    </w:pPr>
    <w:rPr>
      <w:sz w:val="24"/>
    </w:rPr>
  </w:style>
  <w:style w:type="paragraph" w:customStyle="1" w:styleId="Textpsmene">
    <w:name w:val="Text písmene"/>
    <w:basedOn w:val="Normln"/>
    <w:pPr>
      <w:numPr>
        <w:ilvl w:val="1"/>
        <w:numId w:val="3"/>
      </w:numPr>
      <w:jc w:val="both"/>
      <w:outlineLvl w:val="7"/>
    </w:pPr>
    <w:rPr>
      <w:sz w:val="24"/>
    </w:rPr>
  </w:style>
  <w:style w:type="paragraph" w:customStyle="1" w:styleId="Textodstavce">
    <w:name w:val="Text odstavce"/>
    <w:basedOn w:val="Normln"/>
    <w:pPr>
      <w:numPr>
        <w:numId w:val="3"/>
      </w:numPr>
      <w:tabs>
        <w:tab w:val="left" w:pos="851"/>
      </w:tabs>
      <w:spacing w:before="120" w:after="120"/>
      <w:jc w:val="both"/>
      <w:outlineLvl w:val="6"/>
    </w:pPr>
    <w:rPr>
      <w:sz w:val="24"/>
    </w:rPr>
  </w:style>
  <w:style w:type="paragraph" w:customStyle="1" w:styleId="TextodstavceChar">
    <w:name w:val="Text odstavce Char"/>
    <w:basedOn w:val="Normln"/>
    <w:pPr>
      <w:numPr>
        <w:numId w:val="2"/>
      </w:numPr>
      <w:tabs>
        <w:tab w:val="left" w:pos="851"/>
      </w:tabs>
      <w:spacing w:before="120" w:after="120"/>
      <w:jc w:val="both"/>
      <w:outlineLvl w:val="6"/>
    </w:pPr>
    <w:rPr>
      <w:sz w:val="24"/>
    </w:rPr>
  </w:style>
  <w:style w:type="paragraph" w:customStyle="1" w:styleId="Normln1">
    <w:name w:val="Normální1"/>
    <w:aliases w:val="první řádek 0,8"/>
    <w:basedOn w:val="Normln"/>
    <w:pPr>
      <w:spacing w:before="120" w:line="288" w:lineRule="auto"/>
      <w:ind w:firstLine="454"/>
      <w:jc w:val="both"/>
    </w:pPr>
    <w:rPr>
      <w:rFonts w:ascii="Arial" w:hAnsi="Arial"/>
      <w:sz w:val="22"/>
      <w:szCs w:val="24"/>
    </w:rPr>
  </w:style>
  <w:style w:type="character" w:customStyle="1" w:styleId="ZkladntextChar">
    <w:name w:val="Základní text Char"/>
    <w:link w:val="Zkladntext"/>
    <w:uiPriority w:val="99"/>
    <w:rsid w:val="00754A5C"/>
    <w:rPr>
      <w:rFonts w:ascii="Times New Roman" w:eastAsia="Times New Roman" w:hAnsi="Times New Roman"/>
    </w:rPr>
  </w:style>
  <w:style w:type="character" w:customStyle="1" w:styleId="ZkladntextodsazenChar">
    <w:name w:val="Základní text odsazený Char"/>
    <w:link w:val="Zkladntextodsazen"/>
    <w:rsid w:val="00341528"/>
    <w:rPr>
      <w:rFonts w:ascii="Arial" w:eastAsia="Times New Roman" w:hAnsi="Arial"/>
      <w:sz w:val="24"/>
    </w:rPr>
  </w:style>
  <w:style w:type="character" w:customStyle="1" w:styleId="TextodstavceCharChar">
    <w:name w:val="Text odstavce Char Char"/>
    <w:rsid w:val="00786B45"/>
    <w:rPr>
      <w:noProof w:val="0"/>
      <w:sz w:val="24"/>
      <w:lang w:val="cs-CZ" w:eastAsia="cs-CZ" w:bidi="ar-SA"/>
    </w:rPr>
  </w:style>
  <w:style w:type="character" w:customStyle="1" w:styleId="TextkomenteChar">
    <w:name w:val="Text komentáře Char"/>
    <w:link w:val="Textkomente"/>
    <w:semiHidden/>
    <w:rsid w:val="00786B45"/>
    <w:rPr>
      <w:rFonts w:ascii="Arial" w:hAnsi="Arial"/>
    </w:rPr>
  </w:style>
  <w:style w:type="paragraph" w:styleId="Textkomente">
    <w:name w:val="annotation text"/>
    <w:basedOn w:val="Normln"/>
    <w:link w:val="TextkomenteChar"/>
    <w:semiHidden/>
    <w:unhideWhenUsed/>
    <w:rsid w:val="00786B45"/>
    <w:rPr>
      <w:rFonts w:ascii="Arial" w:eastAsia="Calibri" w:hAnsi="Arial"/>
      <w:lang w:val="x-none" w:eastAsia="x-none"/>
    </w:rPr>
  </w:style>
  <w:style w:type="character" w:customStyle="1" w:styleId="TextkomenteChar1">
    <w:name w:val="Text komentáře Char1"/>
    <w:uiPriority w:val="99"/>
    <w:semiHidden/>
    <w:rsid w:val="00786B45"/>
    <w:rPr>
      <w:rFonts w:ascii="Times New Roman" w:eastAsia="Times New Roman" w:hAnsi="Times New Roman"/>
    </w:rPr>
  </w:style>
  <w:style w:type="paragraph" w:customStyle="1" w:styleId="Zkladntextodsazen31">
    <w:name w:val="Základní text odsazený 31"/>
    <w:basedOn w:val="Normln"/>
    <w:rsid w:val="00D80DDF"/>
    <w:pPr>
      <w:suppressAutoHyphens/>
      <w:spacing w:before="40" w:after="40"/>
      <w:ind w:left="567" w:hanging="567"/>
      <w:jc w:val="both"/>
    </w:pPr>
    <w:rPr>
      <w:rFonts w:ascii="Arial" w:hAnsi="Arial" w:cs="Calibri"/>
      <w:sz w:val="24"/>
      <w:lang w:eastAsia="ar-SA"/>
    </w:rPr>
  </w:style>
  <w:style w:type="paragraph" w:styleId="Normlnweb">
    <w:name w:val="Normal (Web)"/>
    <w:basedOn w:val="Normln"/>
    <w:semiHidden/>
    <w:unhideWhenUsed/>
    <w:rsid w:val="00055BCF"/>
    <w:pPr>
      <w:spacing w:before="100" w:beforeAutospacing="1" w:after="119"/>
    </w:pPr>
    <w:rPr>
      <w:sz w:val="24"/>
      <w:szCs w:val="24"/>
    </w:rPr>
  </w:style>
  <w:style w:type="paragraph" w:customStyle="1" w:styleId="Zkladntext21">
    <w:name w:val="Základní text 21"/>
    <w:basedOn w:val="Normln"/>
    <w:rsid w:val="00055BCF"/>
    <w:pPr>
      <w:suppressAutoHyphens/>
      <w:ind w:firstLine="709"/>
      <w:jc w:val="both"/>
    </w:pPr>
    <w:rPr>
      <w:sz w:val="24"/>
      <w:szCs w:val="24"/>
      <w:lang w:eastAsia="ar-SA"/>
    </w:rPr>
  </w:style>
  <w:style w:type="paragraph" w:customStyle="1" w:styleId="a-Styl">
    <w:name w:val="a-Styl"/>
    <w:basedOn w:val="Zkladntext"/>
    <w:link w:val="a-StylChar"/>
    <w:rsid w:val="0010027B"/>
    <w:pPr>
      <w:widowControl w:val="0"/>
      <w:ind w:firstLine="284"/>
      <w:jc w:val="both"/>
    </w:pPr>
    <w:rPr>
      <w:snapToGrid w:val="0"/>
      <w:sz w:val="22"/>
    </w:rPr>
  </w:style>
  <w:style w:type="character" w:customStyle="1" w:styleId="a-StylChar">
    <w:name w:val="a-Styl Char"/>
    <w:link w:val="a-Styl"/>
    <w:rsid w:val="0010027B"/>
    <w:rPr>
      <w:rFonts w:ascii="Times New Roman" w:eastAsia="Times New Roman" w:hAnsi="Times New Roman"/>
      <w:snapToGrid w:val="0"/>
      <w:sz w:val="22"/>
      <w:lang w:val="x-none" w:eastAsia="x-none"/>
    </w:rPr>
  </w:style>
  <w:style w:type="character" w:styleId="Siln">
    <w:name w:val="Strong"/>
    <w:uiPriority w:val="22"/>
    <w:qFormat/>
    <w:rsid w:val="00125303"/>
    <w:rPr>
      <w:b/>
      <w:bCs/>
    </w:rPr>
  </w:style>
  <w:style w:type="paragraph" w:styleId="z-Zatekformule">
    <w:name w:val="HTML Top of Form"/>
    <w:basedOn w:val="Normln"/>
    <w:next w:val="Normln"/>
    <w:link w:val="z-ZatekformuleChar"/>
    <w:hidden/>
    <w:rsid w:val="003B79F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link w:val="z-Zatekformule"/>
    <w:rsid w:val="003B79FB"/>
    <w:rPr>
      <w:rFonts w:ascii="Arial" w:eastAsia="Times New Roman" w:hAnsi="Arial" w:cs="Arial"/>
      <w:vanish/>
      <w:sz w:val="16"/>
      <w:szCs w:val="16"/>
    </w:rPr>
  </w:style>
  <w:style w:type="table" w:styleId="Mkatabulky">
    <w:name w:val="Table Grid"/>
    <w:basedOn w:val="Normlntabulka"/>
    <w:uiPriority w:val="59"/>
    <w:rsid w:val="00907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E2E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Zkladntext3">
    <w:name w:val="Body Text 3"/>
    <w:basedOn w:val="Normln"/>
    <w:link w:val="Zkladntext3Char"/>
    <w:rsid w:val="002E212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2E2126"/>
    <w:rPr>
      <w:rFonts w:ascii="Times New Roman" w:eastAsia="Times New Roman" w:hAnsi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qFormat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qFormat/>
    <w:pPr>
      <w:keepNext/>
      <w:tabs>
        <w:tab w:val="left" w:pos="284"/>
        <w:tab w:val="left" w:pos="993"/>
      </w:tabs>
      <w:spacing w:before="40" w:after="40"/>
      <w:jc w:val="both"/>
      <w:outlineLvl w:val="1"/>
    </w:pPr>
    <w:rPr>
      <w:rFonts w:ascii="Arial" w:hAnsi="Arial"/>
      <w:sz w:val="24"/>
    </w:rPr>
  </w:style>
  <w:style w:type="paragraph" w:styleId="Nadpis3">
    <w:name w:val="heading 3"/>
    <w:basedOn w:val="Normln"/>
    <w:next w:val="Normln"/>
    <w:qFormat/>
    <w:pPr>
      <w:keepNext/>
      <w:tabs>
        <w:tab w:val="left" w:pos="284"/>
      </w:tabs>
      <w:spacing w:before="40" w:after="40"/>
      <w:jc w:val="both"/>
      <w:outlineLvl w:val="2"/>
    </w:pPr>
    <w:rPr>
      <w:rFonts w:ascii="Arial" w:hAnsi="Arial"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har">
    <w:name w:val="Char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Char9">
    <w:name w:val="Char9"/>
    <w:rPr>
      <w:rFonts w:ascii="Arial" w:eastAsia="Times New Roman" w:hAnsi="Arial" w:cs="Times New Roman"/>
      <w:sz w:val="24"/>
      <w:szCs w:val="20"/>
      <w:u w:val="single"/>
      <w:lang w:eastAsia="cs-CZ"/>
    </w:rPr>
  </w:style>
  <w:style w:type="paragraph" w:styleId="Zkladntextodsazen">
    <w:name w:val="Body Text Indent"/>
    <w:basedOn w:val="Normln"/>
    <w:link w:val="ZkladntextodsazenChar"/>
    <w:pPr>
      <w:spacing w:before="40" w:after="40"/>
      <w:jc w:val="both"/>
    </w:pPr>
    <w:rPr>
      <w:rFonts w:ascii="Arial" w:hAnsi="Arial"/>
      <w:sz w:val="24"/>
      <w:lang w:val="x-none" w:eastAsia="x-none"/>
    </w:rPr>
  </w:style>
  <w:style w:type="character" w:customStyle="1" w:styleId="Char8">
    <w:name w:val="Char8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odsazen2">
    <w:name w:val="Body Text Indent 2"/>
    <w:basedOn w:val="Normln"/>
    <w:semiHidden/>
    <w:pPr>
      <w:tabs>
        <w:tab w:val="left" w:pos="1418"/>
      </w:tabs>
      <w:spacing w:before="40" w:after="40"/>
      <w:ind w:left="2835" w:hanging="2835"/>
      <w:jc w:val="both"/>
    </w:pPr>
    <w:rPr>
      <w:rFonts w:ascii="Arial" w:hAnsi="Arial"/>
      <w:sz w:val="24"/>
    </w:rPr>
  </w:style>
  <w:style w:type="character" w:customStyle="1" w:styleId="Char7">
    <w:name w:val="Char7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odsazen3">
    <w:name w:val="Body Text Indent 3"/>
    <w:basedOn w:val="Normln"/>
    <w:link w:val="Zkladntextodsazen3Char"/>
    <w:pPr>
      <w:tabs>
        <w:tab w:val="left" w:pos="567"/>
        <w:tab w:val="left" w:pos="1418"/>
      </w:tabs>
      <w:spacing w:before="40" w:after="40"/>
      <w:ind w:left="567" w:hanging="567"/>
      <w:jc w:val="both"/>
    </w:pPr>
    <w:rPr>
      <w:rFonts w:ascii="Arial" w:hAnsi="Arial"/>
      <w:sz w:val="24"/>
      <w:lang w:val="x-none" w:eastAsia="x-none"/>
    </w:rPr>
  </w:style>
  <w:style w:type="character" w:customStyle="1" w:styleId="Char6">
    <w:name w:val="Char6"/>
    <w:rPr>
      <w:rFonts w:ascii="Arial" w:eastAsia="Times New Roman" w:hAnsi="Arial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Obsah1">
    <w:name w:val="toc 1"/>
    <w:basedOn w:val="Normln"/>
    <w:next w:val="Normln"/>
    <w:autoRedefine/>
    <w:semiHidden/>
    <w:unhideWhenUsed/>
    <w:pPr>
      <w:spacing w:before="360"/>
    </w:pPr>
    <w:rPr>
      <w:rFonts w:ascii="Cambria" w:hAnsi="Cambria"/>
      <w:b/>
      <w:bCs/>
      <w:caps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5A0261"/>
    <w:pPr>
      <w:tabs>
        <w:tab w:val="left" w:pos="400"/>
        <w:tab w:val="right" w:leader="dot" w:pos="9062"/>
      </w:tabs>
      <w:spacing w:before="240"/>
      <w:ind w:left="400" w:hanging="400"/>
      <w:jc w:val="both"/>
    </w:pPr>
    <w:rPr>
      <w:rFonts w:ascii="Calibri" w:hAnsi="Calibri"/>
      <w:b/>
      <w:bCs/>
    </w:rPr>
  </w:style>
  <w:style w:type="paragraph" w:styleId="Obsah3">
    <w:name w:val="toc 3"/>
    <w:basedOn w:val="Normln"/>
    <w:next w:val="Normln"/>
    <w:autoRedefine/>
    <w:uiPriority w:val="39"/>
    <w:unhideWhenUsed/>
    <w:pPr>
      <w:ind w:left="200"/>
    </w:pPr>
    <w:rPr>
      <w:rFonts w:ascii="Calibri" w:hAnsi="Calibri"/>
    </w:rPr>
  </w:style>
  <w:style w:type="paragraph" w:styleId="Obsah4">
    <w:name w:val="toc 4"/>
    <w:basedOn w:val="Normln"/>
    <w:next w:val="Normln"/>
    <w:autoRedefine/>
    <w:semiHidden/>
    <w:unhideWhenUsed/>
    <w:pPr>
      <w:ind w:left="400"/>
    </w:pPr>
    <w:rPr>
      <w:rFonts w:ascii="Calibri" w:hAnsi="Calibri"/>
    </w:rPr>
  </w:style>
  <w:style w:type="paragraph" w:styleId="Obsah5">
    <w:name w:val="toc 5"/>
    <w:basedOn w:val="Normln"/>
    <w:next w:val="Normln"/>
    <w:autoRedefine/>
    <w:semiHidden/>
    <w:unhideWhenUsed/>
    <w:pPr>
      <w:ind w:left="600"/>
    </w:pPr>
    <w:rPr>
      <w:rFonts w:ascii="Calibri" w:hAnsi="Calibri"/>
    </w:rPr>
  </w:style>
  <w:style w:type="paragraph" w:styleId="Obsah6">
    <w:name w:val="toc 6"/>
    <w:basedOn w:val="Normln"/>
    <w:next w:val="Normln"/>
    <w:autoRedefine/>
    <w:semiHidden/>
    <w:unhideWhenUsed/>
    <w:pPr>
      <w:ind w:left="800"/>
    </w:pPr>
    <w:rPr>
      <w:rFonts w:ascii="Calibri" w:hAnsi="Calibri"/>
    </w:rPr>
  </w:style>
  <w:style w:type="paragraph" w:styleId="Obsah7">
    <w:name w:val="toc 7"/>
    <w:basedOn w:val="Normln"/>
    <w:next w:val="Normln"/>
    <w:autoRedefine/>
    <w:semiHidden/>
    <w:unhideWhenUsed/>
    <w:pPr>
      <w:ind w:left="1000"/>
    </w:pPr>
    <w:rPr>
      <w:rFonts w:ascii="Calibri" w:hAnsi="Calibri"/>
    </w:rPr>
  </w:style>
  <w:style w:type="paragraph" w:styleId="Obsah8">
    <w:name w:val="toc 8"/>
    <w:basedOn w:val="Normln"/>
    <w:next w:val="Normln"/>
    <w:autoRedefine/>
    <w:semiHidden/>
    <w:unhideWhenUsed/>
    <w:pPr>
      <w:ind w:left="1200"/>
    </w:pPr>
    <w:rPr>
      <w:rFonts w:ascii="Calibri" w:hAnsi="Calibri"/>
    </w:rPr>
  </w:style>
  <w:style w:type="paragraph" w:styleId="Obsah9">
    <w:name w:val="toc 9"/>
    <w:basedOn w:val="Normln"/>
    <w:next w:val="Normln"/>
    <w:autoRedefine/>
    <w:semiHidden/>
    <w:unhideWhenUsed/>
    <w:pPr>
      <w:ind w:left="1400"/>
    </w:pPr>
    <w:rPr>
      <w:rFonts w:ascii="Calibri" w:hAnsi="Calibri"/>
    </w:rPr>
  </w:style>
  <w:style w:type="character" w:styleId="Hypertextovodkaz">
    <w:name w:val="Hyperlink"/>
    <w:uiPriority w:val="99"/>
    <w:unhideWhenUsed/>
    <w:rPr>
      <w:color w:val="0000FF"/>
      <w:u w:val="single"/>
    </w:rPr>
  </w:style>
  <w:style w:type="character" w:customStyle="1" w:styleId="Char5">
    <w:name w:val="Char5"/>
    <w:rPr>
      <w:rFonts w:ascii="Cambria" w:eastAsia="Times New Roman" w:hAnsi="Cambria" w:cs="Times New Roman"/>
      <w:b/>
      <w:bCs/>
      <w:color w:val="365F91"/>
      <w:sz w:val="28"/>
      <w:szCs w:val="28"/>
      <w:lang w:eastAsia="cs-CZ"/>
    </w:rPr>
  </w:style>
  <w:style w:type="paragraph" w:styleId="Nadpisobsahu">
    <w:name w:val="TOC Heading"/>
    <w:basedOn w:val="Nadpis1"/>
    <w:next w:val="Normln"/>
    <w:qFormat/>
    <w:pPr>
      <w:spacing w:line="276" w:lineRule="auto"/>
      <w:outlineLvl w:val="9"/>
    </w:pPr>
    <w:rPr>
      <w:lang w:eastAsia="en-US"/>
    </w:rPr>
  </w:style>
  <w:style w:type="paragraph" w:styleId="Textbubliny">
    <w:name w:val="Balloon Text"/>
    <w:basedOn w:val="Normln"/>
    <w:semiHidden/>
    <w:unhideWhenUsed/>
    <w:rPr>
      <w:rFonts w:ascii="Tahoma" w:hAnsi="Tahoma" w:cs="Tahoma"/>
      <w:sz w:val="16"/>
      <w:szCs w:val="16"/>
    </w:rPr>
  </w:style>
  <w:style w:type="character" w:customStyle="1" w:styleId="Char4">
    <w:name w:val="Char4"/>
    <w:semiHidden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unhideWhenUsed/>
    <w:pPr>
      <w:tabs>
        <w:tab w:val="center" w:pos="4536"/>
        <w:tab w:val="right" w:pos="9072"/>
      </w:tabs>
    </w:pPr>
  </w:style>
  <w:style w:type="character" w:customStyle="1" w:styleId="Char3">
    <w:name w:val="Char3"/>
    <w:semiHidden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unhideWhenUsed/>
    <w:pPr>
      <w:tabs>
        <w:tab w:val="center" w:pos="4536"/>
        <w:tab w:val="right" w:pos="9072"/>
      </w:tabs>
    </w:pPr>
  </w:style>
  <w:style w:type="character" w:customStyle="1" w:styleId="Char2">
    <w:name w:val="Char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pPr>
      <w:spacing w:after="120"/>
    </w:pPr>
    <w:rPr>
      <w:lang w:val="x-none" w:eastAsia="x-none"/>
    </w:rPr>
  </w:style>
  <w:style w:type="character" w:customStyle="1" w:styleId="Char1">
    <w:name w:val="Char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3Char">
    <w:name w:val="Základní text odsazený 3 Char"/>
    <w:link w:val="Zkladntextodsazen3"/>
    <w:rsid w:val="00754A5C"/>
    <w:rPr>
      <w:rFonts w:ascii="Arial" w:eastAsia="Times New Roman" w:hAnsi="Arial"/>
      <w:sz w:val="24"/>
    </w:rPr>
  </w:style>
  <w:style w:type="paragraph" w:customStyle="1" w:styleId="Textbodu">
    <w:name w:val="Text bodu"/>
    <w:basedOn w:val="Normln"/>
    <w:pPr>
      <w:numPr>
        <w:ilvl w:val="2"/>
        <w:numId w:val="3"/>
      </w:numPr>
      <w:jc w:val="both"/>
      <w:outlineLvl w:val="8"/>
    </w:pPr>
    <w:rPr>
      <w:sz w:val="24"/>
    </w:rPr>
  </w:style>
  <w:style w:type="paragraph" w:customStyle="1" w:styleId="Textpsmene">
    <w:name w:val="Text písmene"/>
    <w:basedOn w:val="Normln"/>
    <w:pPr>
      <w:numPr>
        <w:ilvl w:val="1"/>
        <w:numId w:val="3"/>
      </w:numPr>
      <w:jc w:val="both"/>
      <w:outlineLvl w:val="7"/>
    </w:pPr>
    <w:rPr>
      <w:sz w:val="24"/>
    </w:rPr>
  </w:style>
  <w:style w:type="paragraph" w:customStyle="1" w:styleId="Textodstavce">
    <w:name w:val="Text odstavce"/>
    <w:basedOn w:val="Normln"/>
    <w:pPr>
      <w:numPr>
        <w:numId w:val="3"/>
      </w:numPr>
      <w:tabs>
        <w:tab w:val="left" w:pos="851"/>
      </w:tabs>
      <w:spacing w:before="120" w:after="120"/>
      <w:jc w:val="both"/>
      <w:outlineLvl w:val="6"/>
    </w:pPr>
    <w:rPr>
      <w:sz w:val="24"/>
    </w:rPr>
  </w:style>
  <w:style w:type="paragraph" w:customStyle="1" w:styleId="TextodstavceChar">
    <w:name w:val="Text odstavce Char"/>
    <w:basedOn w:val="Normln"/>
    <w:pPr>
      <w:numPr>
        <w:numId w:val="2"/>
      </w:numPr>
      <w:tabs>
        <w:tab w:val="left" w:pos="851"/>
      </w:tabs>
      <w:spacing w:before="120" w:after="120"/>
      <w:jc w:val="both"/>
      <w:outlineLvl w:val="6"/>
    </w:pPr>
    <w:rPr>
      <w:sz w:val="24"/>
    </w:rPr>
  </w:style>
  <w:style w:type="paragraph" w:customStyle="1" w:styleId="Normln1">
    <w:name w:val="Normální1"/>
    <w:aliases w:val="první řádek 0,8"/>
    <w:basedOn w:val="Normln"/>
    <w:pPr>
      <w:spacing w:before="120" w:line="288" w:lineRule="auto"/>
      <w:ind w:firstLine="454"/>
      <w:jc w:val="both"/>
    </w:pPr>
    <w:rPr>
      <w:rFonts w:ascii="Arial" w:hAnsi="Arial"/>
      <w:sz w:val="22"/>
      <w:szCs w:val="24"/>
    </w:rPr>
  </w:style>
  <w:style w:type="character" w:customStyle="1" w:styleId="ZkladntextChar">
    <w:name w:val="Základní text Char"/>
    <w:link w:val="Zkladntext"/>
    <w:uiPriority w:val="99"/>
    <w:rsid w:val="00754A5C"/>
    <w:rPr>
      <w:rFonts w:ascii="Times New Roman" w:eastAsia="Times New Roman" w:hAnsi="Times New Roman"/>
    </w:rPr>
  </w:style>
  <w:style w:type="character" w:customStyle="1" w:styleId="ZkladntextodsazenChar">
    <w:name w:val="Základní text odsazený Char"/>
    <w:link w:val="Zkladntextodsazen"/>
    <w:rsid w:val="00341528"/>
    <w:rPr>
      <w:rFonts w:ascii="Arial" w:eastAsia="Times New Roman" w:hAnsi="Arial"/>
      <w:sz w:val="24"/>
    </w:rPr>
  </w:style>
  <w:style w:type="character" w:customStyle="1" w:styleId="TextodstavceCharChar">
    <w:name w:val="Text odstavce Char Char"/>
    <w:rsid w:val="00786B45"/>
    <w:rPr>
      <w:noProof w:val="0"/>
      <w:sz w:val="24"/>
      <w:lang w:val="cs-CZ" w:eastAsia="cs-CZ" w:bidi="ar-SA"/>
    </w:rPr>
  </w:style>
  <w:style w:type="character" w:customStyle="1" w:styleId="TextkomenteChar">
    <w:name w:val="Text komentáře Char"/>
    <w:link w:val="Textkomente"/>
    <w:semiHidden/>
    <w:rsid w:val="00786B45"/>
    <w:rPr>
      <w:rFonts w:ascii="Arial" w:hAnsi="Arial"/>
    </w:rPr>
  </w:style>
  <w:style w:type="paragraph" w:styleId="Textkomente">
    <w:name w:val="annotation text"/>
    <w:basedOn w:val="Normln"/>
    <w:link w:val="TextkomenteChar"/>
    <w:semiHidden/>
    <w:unhideWhenUsed/>
    <w:rsid w:val="00786B45"/>
    <w:rPr>
      <w:rFonts w:ascii="Arial" w:eastAsia="Calibri" w:hAnsi="Arial"/>
      <w:lang w:val="x-none" w:eastAsia="x-none"/>
    </w:rPr>
  </w:style>
  <w:style w:type="character" w:customStyle="1" w:styleId="TextkomenteChar1">
    <w:name w:val="Text komentáře Char1"/>
    <w:uiPriority w:val="99"/>
    <w:semiHidden/>
    <w:rsid w:val="00786B45"/>
    <w:rPr>
      <w:rFonts w:ascii="Times New Roman" w:eastAsia="Times New Roman" w:hAnsi="Times New Roman"/>
    </w:rPr>
  </w:style>
  <w:style w:type="paragraph" w:customStyle="1" w:styleId="Zkladntextodsazen31">
    <w:name w:val="Základní text odsazený 31"/>
    <w:basedOn w:val="Normln"/>
    <w:rsid w:val="00D80DDF"/>
    <w:pPr>
      <w:suppressAutoHyphens/>
      <w:spacing w:before="40" w:after="40"/>
      <w:ind w:left="567" w:hanging="567"/>
      <w:jc w:val="both"/>
    </w:pPr>
    <w:rPr>
      <w:rFonts w:ascii="Arial" w:hAnsi="Arial" w:cs="Calibri"/>
      <w:sz w:val="24"/>
      <w:lang w:eastAsia="ar-SA"/>
    </w:rPr>
  </w:style>
  <w:style w:type="paragraph" w:styleId="Normlnweb">
    <w:name w:val="Normal (Web)"/>
    <w:basedOn w:val="Normln"/>
    <w:semiHidden/>
    <w:unhideWhenUsed/>
    <w:rsid w:val="00055BCF"/>
    <w:pPr>
      <w:spacing w:before="100" w:beforeAutospacing="1" w:after="119"/>
    </w:pPr>
    <w:rPr>
      <w:sz w:val="24"/>
      <w:szCs w:val="24"/>
    </w:rPr>
  </w:style>
  <w:style w:type="paragraph" w:customStyle="1" w:styleId="Zkladntext21">
    <w:name w:val="Základní text 21"/>
    <w:basedOn w:val="Normln"/>
    <w:rsid w:val="00055BCF"/>
    <w:pPr>
      <w:suppressAutoHyphens/>
      <w:ind w:firstLine="709"/>
      <w:jc w:val="both"/>
    </w:pPr>
    <w:rPr>
      <w:sz w:val="24"/>
      <w:szCs w:val="24"/>
      <w:lang w:eastAsia="ar-SA"/>
    </w:rPr>
  </w:style>
  <w:style w:type="paragraph" w:customStyle="1" w:styleId="a-Styl">
    <w:name w:val="a-Styl"/>
    <w:basedOn w:val="Zkladntext"/>
    <w:link w:val="a-StylChar"/>
    <w:rsid w:val="0010027B"/>
    <w:pPr>
      <w:widowControl w:val="0"/>
      <w:ind w:firstLine="284"/>
      <w:jc w:val="both"/>
    </w:pPr>
    <w:rPr>
      <w:snapToGrid w:val="0"/>
      <w:sz w:val="22"/>
    </w:rPr>
  </w:style>
  <w:style w:type="character" w:customStyle="1" w:styleId="a-StylChar">
    <w:name w:val="a-Styl Char"/>
    <w:link w:val="a-Styl"/>
    <w:rsid w:val="0010027B"/>
    <w:rPr>
      <w:rFonts w:ascii="Times New Roman" w:eastAsia="Times New Roman" w:hAnsi="Times New Roman"/>
      <w:snapToGrid w:val="0"/>
      <w:sz w:val="22"/>
      <w:lang w:val="x-none" w:eastAsia="x-none"/>
    </w:rPr>
  </w:style>
  <w:style w:type="character" w:styleId="Siln">
    <w:name w:val="Strong"/>
    <w:uiPriority w:val="22"/>
    <w:qFormat/>
    <w:rsid w:val="00125303"/>
    <w:rPr>
      <w:b/>
      <w:bCs/>
    </w:rPr>
  </w:style>
  <w:style w:type="paragraph" w:styleId="z-Zatekformule">
    <w:name w:val="HTML Top of Form"/>
    <w:basedOn w:val="Normln"/>
    <w:next w:val="Normln"/>
    <w:link w:val="z-ZatekformuleChar"/>
    <w:hidden/>
    <w:rsid w:val="003B79F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link w:val="z-Zatekformule"/>
    <w:rsid w:val="003B79FB"/>
    <w:rPr>
      <w:rFonts w:ascii="Arial" w:eastAsia="Times New Roman" w:hAnsi="Arial" w:cs="Arial"/>
      <w:vanish/>
      <w:sz w:val="16"/>
      <w:szCs w:val="16"/>
    </w:rPr>
  </w:style>
  <w:style w:type="table" w:styleId="Mkatabulky">
    <w:name w:val="Table Grid"/>
    <w:basedOn w:val="Normlntabulka"/>
    <w:uiPriority w:val="59"/>
    <w:rsid w:val="00907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E2E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Zkladntext3">
    <w:name w:val="Body Text 3"/>
    <w:basedOn w:val="Normln"/>
    <w:link w:val="Zkladntext3Char"/>
    <w:rsid w:val="002E212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2E2126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9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6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5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1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9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8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6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2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6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8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94BB7-EFE6-46C7-A314-8B88989BB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2894</Words>
  <Characters>17076</Characters>
  <Application>Microsoft Office Word</Application>
  <DocSecurity>0</DocSecurity>
  <Lines>142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Moje náměty a vpisy - modře</vt:lpstr>
    </vt:vector>
  </TitlesOfParts>
  <Company>MU Turnov</Company>
  <LinksUpToDate>false</LinksUpToDate>
  <CharactersWithSpaces>19931</CharactersWithSpaces>
  <SharedDoc>false</SharedDoc>
  <HLinks>
    <vt:vector size="66" baseType="variant"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_Toc362345412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_Toc362345411</vt:lpwstr>
      </vt:variant>
      <vt:variant>
        <vt:i4>1441841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_Toc362345410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_Toc362345409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_Toc362345408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_Toc362345407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_Toc362345406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_Toc362345405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_Toc362345404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_Toc362345403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_Toc362345402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Moje náměty a vpisy - modře</dc:title>
  <dc:creator>MU Turnov</dc:creator>
  <cp:lastModifiedBy>Zuzana Petráčková</cp:lastModifiedBy>
  <cp:revision>2</cp:revision>
  <cp:lastPrinted>2016-11-06T11:52:00Z</cp:lastPrinted>
  <dcterms:created xsi:type="dcterms:W3CDTF">2016-11-06T11:58:00Z</dcterms:created>
  <dcterms:modified xsi:type="dcterms:W3CDTF">2016-11-06T11:58:00Z</dcterms:modified>
</cp:coreProperties>
</file>